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1500F" w14:textId="77777777" w:rsidR="00F465BF" w:rsidRPr="00AA7DF0" w:rsidRDefault="00EE30A6" w:rsidP="009C6DFB">
      <w:pPr>
        <w:pStyle w:val="1"/>
        <w:jc w:val="left"/>
        <w:rPr>
          <w:rFonts w:ascii="Times New Roman" w:eastAsia="仿宋" w:hAnsi="Times New Roman"/>
          <w:b w:val="0"/>
          <w:sz w:val="32"/>
        </w:rPr>
      </w:pPr>
      <w:r w:rsidRPr="00AA7DF0">
        <w:rPr>
          <w:rFonts w:ascii="Times New Roman" w:eastAsia="仿宋" w:hAnsi="Times New Roman"/>
          <w:b w:val="0"/>
          <w:sz w:val="32"/>
        </w:rPr>
        <w:t>附件</w:t>
      </w:r>
    </w:p>
    <w:p w14:paraId="78A4B7D3" w14:textId="77777777" w:rsidR="00F465BF" w:rsidRPr="00AA7DF0" w:rsidRDefault="00EE30A6" w:rsidP="009C6DFB">
      <w:pPr>
        <w:pStyle w:val="1"/>
        <w:spacing w:beforeLines="80" w:before="249" w:afterLines="50" w:after="156"/>
        <w:rPr>
          <w:rFonts w:ascii="Times New Roman" w:eastAsia="方正小标宋简体" w:hAnsi="Times New Roman"/>
          <w:sz w:val="40"/>
          <w:szCs w:val="36"/>
        </w:rPr>
      </w:pPr>
      <w:r w:rsidRPr="00AA7DF0">
        <w:rPr>
          <w:rFonts w:ascii="Times New Roman" w:eastAsia="方正小标宋简体" w:hAnsi="Times New Roman"/>
          <w:b w:val="0"/>
          <w:sz w:val="40"/>
        </w:rPr>
        <w:t>工作报告撰写说明</w:t>
      </w:r>
    </w:p>
    <w:p w14:paraId="1BBD085F" w14:textId="132DEE3A" w:rsidR="00F826CF" w:rsidRPr="00AA7DF0" w:rsidRDefault="00F826CF" w:rsidP="00F826CF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AA7DF0">
        <w:rPr>
          <w:rFonts w:ascii="Times New Roman" w:eastAsia="仿宋" w:hAnsi="Times New Roman" w:cs="Times New Roman"/>
          <w:sz w:val="32"/>
          <w:szCs w:val="32"/>
        </w:rPr>
        <w:t>1.</w:t>
      </w:r>
      <w:r w:rsidR="00EE30A6" w:rsidRPr="00AA7DF0">
        <w:rPr>
          <w:rFonts w:ascii="Times New Roman" w:eastAsia="仿宋" w:hAnsi="Times New Roman" w:cs="Times New Roman"/>
          <w:sz w:val="32"/>
          <w:szCs w:val="32"/>
        </w:rPr>
        <w:t>报告主体</w:t>
      </w:r>
      <w:r w:rsidR="00BE1831" w:rsidRPr="00AA7DF0">
        <w:rPr>
          <w:rFonts w:ascii="Times New Roman" w:eastAsia="仿宋" w:hAnsi="Times New Roman" w:cs="Times New Roman"/>
          <w:sz w:val="32"/>
          <w:szCs w:val="32"/>
        </w:rPr>
        <w:t>内容应</w:t>
      </w:r>
      <w:r w:rsidR="002A5F20" w:rsidRPr="00AA7DF0">
        <w:rPr>
          <w:rFonts w:ascii="Times New Roman" w:eastAsia="仿宋" w:hAnsi="Times New Roman" w:cs="Times New Roman"/>
          <w:sz w:val="32"/>
          <w:szCs w:val="32"/>
        </w:rPr>
        <w:t>包括</w:t>
      </w:r>
      <w:r w:rsidR="00BE1831" w:rsidRPr="00AA7DF0">
        <w:rPr>
          <w:rFonts w:ascii="Times New Roman" w:eastAsia="仿宋" w:hAnsi="Times New Roman" w:cs="Times New Roman"/>
          <w:sz w:val="32"/>
          <w:szCs w:val="32"/>
        </w:rPr>
        <w:t>：</w:t>
      </w:r>
      <w:r w:rsidR="00395A16" w:rsidRPr="00AA7DF0">
        <w:rPr>
          <w:rFonts w:ascii="Times New Roman" w:eastAsia="仿宋" w:hAnsi="Times New Roman" w:cs="Times New Roman"/>
          <w:sz w:val="32"/>
          <w:szCs w:val="32"/>
        </w:rPr>
        <w:t>上学期</w:t>
      </w:r>
      <w:r w:rsidR="00EE30A6" w:rsidRPr="00AA7DF0">
        <w:rPr>
          <w:rFonts w:ascii="Times New Roman" w:eastAsia="仿宋" w:hAnsi="Times New Roman" w:cs="Times New Roman"/>
          <w:sz w:val="32"/>
          <w:szCs w:val="32"/>
        </w:rPr>
        <w:t>工</w:t>
      </w:r>
      <w:r w:rsidR="00BE1831" w:rsidRPr="00AA7DF0">
        <w:rPr>
          <w:rFonts w:ascii="Times New Roman" w:eastAsia="仿宋" w:hAnsi="Times New Roman" w:cs="Times New Roman"/>
          <w:sz w:val="32"/>
          <w:szCs w:val="32"/>
        </w:rPr>
        <w:t>作开展情况</w:t>
      </w:r>
      <w:r w:rsidR="00395A16" w:rsidRPr="00AA7DF0">
        <w:rPr>
          <w:rFonts w:ascii="Times New Roman" w:eastAsia="仿宋" w:hAnsi="Times New Roman" w:cs="Times New Roman"/>
          <w:sz w:val="32"/>
          <w:szCs w:val="32"/>
        </w:rPr>
        <w:t>、</w:t>
      </w:r>
      <w:r w:rsidR="00C3424E" w:rsidRPr="00AA7DF0">
        <w:rPr>
          <w:rFonts w:ascii="Times New Roman" w:eastAsia="仿宋" w:hAnsi="Times New Roman" w:cs="Times New Roman"/>
          <w:sz w:val="32"/>
          <w:szCs w:val="32"/>
        </w:rPr>
        <w:t>存在的问题及举措</w:t>
      </w:r>
      <w:r w:rsidR="00C264EC" w:rsidRPr="00AA7DF0">
        <w:rPr>
          <w:rFonts w:ascii="Times New Roman" w:eastAsia="仿宋" w:hAnsi="Times New Roman" w:cs="Times New Roman"/>
          <w:sz w:val="32"/>
          <w:szCs w:val="32"/>
        </w:rPr>
        <w:t>以及</w:t>
      </w:r>
      <w:r w:rsidR="00395A16" w:rsidRPr="00AA7DF0">
        <w:rPr>
          <w:rFonts w:ascii="Times New Roman" w:eastAsia="仿宋" w:hAnsi="Times New Roman" w:cs="Times New Roman"/>
          <w:sz w:val="32"/>
          <w:szCs w:val="32"/>
        </w:rPr>
        <w:t>本</w:t>
      </w:r>
      <w:r w:rsidR="00C3424E" w:rsidRPr="00AA7DF0">
        <w:rPr>
          <w:rFonts w:ascii="Times New Roman" w:eastAsia="仿宋" w:hAnsi="Times New Roman" w:cs="Times New Roman"/>
          <w:sz w:val="32"/>
          <w:szCs w:val="32"/>
        </w:rPr>
        <w:t>学期工作计划</w:t>
      </w:r>
      <w:r w:rsidR="00BE1831" w:rsidRPr="00AA7DF0">
        <w:rPr>
          <w:rFonts w:ascii="Times New Roman" w:eastAsia="仿宋" w:hAnsi="Times New Roman" w:cs="Times New Roman"/>
          <w:sz w:val="32"/>
          <w:szCs w:val="32"/>
        </w:rPr>
        <w:t>三个部分</w:t>
      </w:r>
      <w:r w:rsidR="00C3424E" w:rsidRPr="00AA7DF0">
        <w:rPr>
          <w:rFonts w:ascii="Times New Roman" w:eastAsia="仿宋" w:hAnsi="Times New Roman" w:cs="Times New Roman"/>
          <w:sz w:val="32"/>
          <w:szCs w:val="32"/>
        </w:rPr>
        <w:t>。</w:t>
      </w:r>
      <w:r w:rsidR="000C4CA6" w:rsidRPr="00AA7DF0">
        <w:rPr>
          <w:rFonts w:ascii="Times New Roman" w:eastAsia="仿宋" w:hAnsi="Times New Roman" w:cs="Times New Roman"/>
          <w:sz w:val="32"/>
          <w:szCs w:val="32"/>
        </w:rPr>
        <w:t>同时鼓励各培养单位研究生会结合实际，</w:t>
      </w:r>
      <w:r w:rsidR="00801FE5" w:rsidRPr="00AA7DF0">
        <w:rPr>
          <w:rFonts w:ascii="Times New Roman" w:eastAsia="仿宋" w:hAnsi="Times New Roman" w:cs="Times New Roman"/>
          <w:sz w:val="32"/>
          <w:szCs w:val="32"/>
        </w:rPr>
        <w:t>在上述</w:t>
      </w:r>
      <w:r w:rsidR="002A37EE" w:rsidRPr="00AA7DF0">
        <w:rPr>
          <w:rFonts w:ascii="Times New Roman" w:eastAsia="仿宋" w:hAnsi="Times New Roman" w:cs="Times New Roman"/>
          <w:sz w:val="32"/>
          <w:szCs w:val="32"/>
        </w:rPr>
        <w:t>框架</w:t>
      </w:r>
      <w:proofErr w:type="gramStart"/>
      <w:r w:rsidR="002A37EE" w:rsidRPr="00AA7DF0">
        <w:rPr>
          <w:rFonts w:ascii="Times New Roman" w:eastAsia="仿宋" w:hAnsi="Times New Roman" w:cs="Times New Roman"/>
          <w:sz w:val="32"/>
          <w:szCs w:val="32"/>
        </w:rPr>
        <w:t>内创新</w:t>
      </w:r>
      <w:proofErr w:type="gramEnd"/>
      <w:r w:rsidR="00C3424E" w:rsidRPr="00AA7DF0">
        <w:rPr>
          <w:rFonts w:ascii="Times New Roman" w:eastAsia="仿宋" w:hAnsi="Times New Roman" w:cs="Times New Roman"/>
          <w:sz w:val="32"/>
          <w:szCs w:val="32"/>
        </w:rPr>
        <w:t>形式</w:t>
      </w:r>
      <w:r w:rsidR="002A37EE" w:rsidRPr="00AA7DF0">
        <w:rPr>
          <w:rFonts w:ascii="Times New Roman" w:eastAsia="仿宋" w:hAnsi="Times New Roman" w:cs="Times New Roman"/>
          <w:sz w:val="32"/>
          <w:szCs w:val="32"/>
        </w:rPr>
        <w:t>、开拓思路，</w:t>
      </w:r>
      <w:r w:rsidR="00DF549A" w:rsidRPr="00AA7DF0">
        <w:rPr>
          <w:rFonts w:ascii="Times New Roman" w:eastAsia="仿宋" w:hAnsi="Times New Roman" w:cs="Times New Roman"/>
          <w:sz w:val="32"/>
          <w:szCs w:val="32"/>
        </w:rPr>
        <w:t>努力确保</w:t>
      </w:r>
      <w:r w:rsidR="00DA158D" w:rsidRPr="00AA7DF0">
        <w:rPr>
          <w:rFonts w:ascii="Times New Roman" w:eastAsia="仿宋" w:hAnsi="Times New Roman" w:cs="Times New Roman"/>
          <w:sz w:val="32"/>
          <w:szCs w:val="32"/>
        </w:rPr>
        <w:t>工作报告生动、详实，有特色、有深度。</w:t>
      </w:r>
    </w:p>
    <w:p w14:paraId="1C17D8B0" w14:textId="4036C4B2" w:rsidR="00F465BF" w:rsidRPr="00AA7DF0" w:rsidRDefault="00EE30A6" w:rsidP="001E1E6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A7DF0">
        <w:rPr>
          <w:rFonts w:ascii="Times New Roman" w:eastAsia="仿宋" w:hAnsi="Times New Roman" w:cs="Times New Roman"/>
          <w:sz w:val="32"/>
          <w:szCs w:val="32"/>
        </w:rPr>
        <w:t>2.</w:t>
      </w:r>
      <w:r w:rsidRPr="00AA7DF0">
        <w:rPr>
          <w:rFonts w:ascii="Times New Roman" w:eastAsia="仿宋" w:hAnsi="Times New Roman" w:cs="Times New Roman"/>
          <w:sz w:val="32"/>
          <w:szCs w:val="32"/>
        </w:rPr>
        <w:t>报告要体现我校团学工作的重大关切，自觉</w:t>
      </w:r>
      <w:proofErr w:type="gramStart"/>
      <w:r w:rsidRPr="00AA7DF0">
        <w:rPr>
          <w:rFonts w:ascii="Times New Roman" w:eastAsia="仿宋" w:hAnsi="Times New Roman" w:cs="Times New Roman"/>
          <w:sz w:val="32"/>
          <w:szCs w:val="32"/>
        </w:rPr>
        <w:t>围绕团</w:t>
      </w:r>
      <w:proofErr w:type="gramEnd"/>
      <w:r w:rsidRPr="00AA7DF0">
        <w:rPr>
          <w:rFonts w:ascii="Times New Roman" w:eastAsia="仿宋" w:hAnsi="Times New Roman" w:cs="Times New Roman"/>
          <w:sz w:val="32"/>
          <w:szCs w:val="32"/>
        </w:rPr>
        <w:t>学工作大局</w:t>
      </w:r>
      <w:r w:rsidR="002A5F20" w:rsidRPr="00AA7DF0">
        <w:rPr>
          <w:rFonts w:ascii="Times New Roman" w:eastAsia="仿宋" w:hAnsi="Times New Roman" w:cs="Times New Roman"/>
          <w:sz w:val="32"/>
          <w:szCs w:val="32"/>
        </w:rPr>
        <w:t>，</w:t>
      </w:r>
      <w:r w:rsidRPr="00AA7DF0">
        <w:rPr>
          <w:rFonts w:ascii="Times New Roman" w:eastAsia="仿宋" w:hAnsi="Times New Roman" w:cs="Times New Roman"/>
          <w:sz w:val="32"/>
          <w:szCs w:val="32"/>
        </w:rPr>
        <w:t>全面总结反思</w:t>
      </w:r>
      <w:r w:rsidR="00B506E7" w:rsidRPr="00AA7DF0">
        <w:rPr>
          <w:rFonts w:ascii="Times New Roman" w:eastAsia="仿宋" w:hAnsi="Times New Roman" w:cs="Times New Roman"/>
          <w:sz w:val="32"/>
          <w:szCs w:val="32"/>
        </w:rPr>
        <w:t>，通盘布局</w:t>
      </w:r>
      <w:r w:rsidR="00FE7399" w:rsidRPr="00AA7DF0">
        <w:rPr>
          <w:rFonts w:ascii="Times New Roman" w:eastAsia="仿宋" w:hAnsi="Times New Roman" w:cs="Times New Roman"/>
          <w:sz w:val="32"/>
          <w:szCs w:val="32"/>
        </w:rPr>
        <w:t>谋划</w:t>
      </w:r>
      <w:r w:rsidRPr="00AA7DF0">
        <w:rPr>
          <w:rFonts w:ascii="Times New Roman" w:eastAsia="仿宋" w:hAnsi="Times New Roman" w:cs="Times New Roman"/>
          <w:sz w:val="32"/>
          <w:szCs w:val="32"/>
        </w:rPr>
        <w:t>。在报告中应涉及到</w:t>
      </w:r>
      <w:r w:rsidR="001E1E67" w:rsidRPr="00AA7DF0">
        <w:rPr>
          <w:rFonts w:ascii="Times New Roman" w:eastAsia="仿宋" w:hAnsi="Times New Roman" w:cs="Times New Roman"/>
          <w:sz w:val="32"/>
          <w:szCs w:val="32"/>
        </w:rPr>
        <w:t>贯彻《学联学生会组织改革方案》、服务</w:t>
      </w:r>
      <w:r w:rsidR="001E1E67" w:rsidRPr="00AA7DF0">
        <w:rPr>
          <w:rFonts w:asciiTheme="minorEastAsia" w:eastAsiaTheme="minorEastAsia" w:hAnsiTheme="minorEastAsia" w:cs="Times New Roman"/>
          <w:sz w:val="32"/>
          <w:szCs w:val="32"/>
        </w:rPr>
        <w:t>“</w:t>
      </w:r>
      <w:r w:rsidR="001E1E67" w:rsidRPr="00AA7DF0">
        <w:rPr>
          <w:rFonts w:ascii="Times New Roman" w:eastAsia="仿宋" w:hAnsi="Times New Roman" w:cs="Times New Roman"/>
          <w:sz w:val="32"/>
          <w:szCs w:val="32"/>
        </w:rPr>
        <w:t>一心双环</w:t>
      </w:r>
      <w:r w:rsidR="001E1E67" w:rsidRPr="00AA7DF0">
        <w:rPr>
          <w:rFonts w:asciiTheme="minorEastAsia" w:eastAsiaTheme="minorEastAsia" w:hAnsiTheme="minorEastAsia" w:cs="Times New Roman"/>
          <w:sz w:val="32"/>
          <w:szCs w:val="32"/>
        </w:rPr>
        <w:t>”</w:t>
      </w:r>
      <w:proofErr w:type="gramStart"/>
      <w:r w:rsidR="001E1E67" w:rsidRPr="00AA7DF0">
        <w:rPr>
          <w:rFonts w:ascii="Times New Roman" w:eastAsia="仿宋" w:hAnsi="Times New Roman" w:cs="Times New Roman"/>
          <w:sz w:val="32"/>
          <w:szCs w:val="32"/>
        </w:rPr>
        <w:t>团学组织</w:t>
      </w:r>
      <w:proofErr w:type="gramEnd"/>
      <w:r w:rsidR="001E1E67" w:rsidRPr="00AA7DF0">
        <w:rPr>
          <w:rFonts w:ascii="Times New Roman" w:eastAsia="仿宋" w:hAnsi="Times New Roman" w:cs="Times New Roman"/>
          <w:sz w:val="32"/>
          <w:szCs w:val="32"/>
        </w:rPr>
        <w:t>格局、构建</w:t>
      </w:r>
      <w:r w:rsidR="001E1E67" w:rsidRPr="00AA7DF0">
        <w:rPr>
          <w:rFonts w:asciiTheme="minorEastAsia" w:eastAsiaTheme="minorEastAsia" w:hAnsiTheme="minorEastAsia" w:cs="Times New Roman"/>
          <w:sz w:val="32"/>
          <w:szCs w:val="32"/>
        </w:rPr>
        <w:t>“</w:t>
      </w:r>
      <w:r w:rsidR="001E1E67" w:rsidRPr="00AA7DF0">
        <w:rPr>
          <w:rFonts w:ascii="Times New Roman" w:eastAsia="仿宋" w:hAnsi="Times New Roman" w:cs="Times New Roman"/>
          <w:sz w:val="32"/>
          <w:szCs w:val="32"/>
        </w:rPr>
        <w:t>三级联动</w:t>
      </w:r>
      <w:r w:rsidR="001E1E67" w:rsidRPr="00AA7DF0">
        <w:rPr>
          <w:rFonts w:asciiTheme="minorEastAsia" w:eastAsiaTheme="minorEastAsia" w:hAnsiTheme="minorEastAsia" w:cs="Times New Roman"/>
          <w:sz w:val="32"/>
          <w:szCs w:val="32"/>
        </w:rPr>
        <w:t>”</w:t>
      </w:r>
      <w:r w:rsidR="001E1E67" w:rsidRPr="00AA7DF0">
        <w:rPr>
          <w:rFonts w:ascii="Times New Roman" w:eastAsia="仿宋" w:hAnsi="Times New Roman" w:cs="Times New Roman"/>
          <w:sz w:val="32"/>
          <w:szCs w:val="32"/>
        </w:rPr>
        <w:t>大</w:t>
      </w:r>
      <w:proofErr w:type="gramStart"/>
      <w:r w:rsidR="001E1E67" w:rsidRPr="00AA7DF0">
        <w:rPr>
          <w:rFonts w:ascii="Times New Roman" w:eastAsia="仿宋" w:hAnsi="Times New Roman" w:cs="Times New Roman"/>
          <w:sz w:val="32"/>
          <w:szCs w:val="32"/>
        </w:rPr>
        <w:t>研</w:t>
      </w:r>
      <w:proofErr w:type="gramEnd"/>
      <w:r w:rsidR="001E1E67" w:rsidRPr="00AA7DF0">
        <w:rPr>
          <w:rFonts w:ascii="Times New Roman" w:eastAsia="仿宋" w:hAnsi="Times New Roman" w:cs="Times New Roman"/>
          <w:sz w:val="32"/>
          <w:szCs w:val="32"/>
        </w:rPr>
        <w:t>会工作体系、推动研究生会精简高效发展</w:t>
      </w:r>
      <w:r w:rsidRPr="00AA7DF0">
        <w:rPr>
          <w:rFonts w:ascii="Times New Roman" w:eastAsia="仿宋" w:hAnsi="Times New Roman" w:cs="Times New Roman"/>
          <w:sz w:val="32"/>
          <w:szCs w:val="32"/>
        </w:rPr>
        <w:t>等方面工作的开展情况或计划。</w:t>
      </w:r>
    </w:p>
    <w:p w14:paraId="451679FA" w14:textId="1562DFCA" w:rsidR="00A41CEC" w:rsidRPr="00AA7DF0" w:rsidRDefault="00EE30A6" w:rsidP="0047747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A7DF0">
        <w:rPr>
          <w:rFonts w:ascii="Times New Roman" w:eastAsia="仿宋" w:hAnsi="Times New Roman" w:cs="Times New Roman"/>
          <w:sz w:val="32"/>
          <w:szCs w:val="32"/>
        </w:rPr>
        <w:t>3.</w:t>
      </w:r>
      <w:r w:rsidRPr="00AA7DF0">
        <w:rPr>
          <w:rFonts w:ascii="Times New Roman" w:eastAsia="仿宋" w:hAnsi="Times New Roman" w:cs="Times New Roman"/>
          <w:sz w:val="32"/>
          <w:szCs w:val="32"/>
        </w:rPr>
        <w:t>报告要坚持问题导向，</w:t>
      </w:r>
      <w:r w:rsidR="007C0581" w:rsidRPr="00AA7DF0">
        <w:rPr>
          <w:rFonts w:ascii="Times New Roman" w:eastAsia="仿宋" w:hAnsi="Times New Roman" w:cs="Times New Roman"/>
          <w:sz w:val="32"/>
          <w:szCs w:val="32"/>
        </w:rPr>
        <w:t>提高大局意识，</w:t>
      </w:r>
      <w:r w:rsidRPr="00AA7DF0">
        <w:rPr>
          <w:rFonts w:ascii="Times New Roman" w:eastAsia="仿宋" w:hAnsi="Times New Roman" w:cs="Times New Roman"/>
          <w:sz w:val="32"/>
          <w:szCs w:val="32"/>
        </w:rPr>
        <w:t>坚持</w:t>
      </w:r>
      <w:r w:rsidRPr="00AA7DF0">
        <w:rPr>
          <w:rFonts w:asciiTheme="minorEastAsia" w:eastAsiaTheme="minorEastAsia" w:hAnsiTheme="minorEastAsia" w:cs="Times New Roman"/>
          <w:sz w:val="32"/>
          <w:szCs w:val="32"/>
        </w:rPr>
        <w:t>“</w:t>
      </w:r>
      <w:r w:rsidRPr="00AA7DF0">
        <w:rPr>
          <w:rFonts w:ascii="Times New Roman" w:eastAsia="仿宋" w:hAnsi="Times New Roman" w:cs="Times New Roman"/>
          <w:sz w:val="32"/>
          <w:szCs w:val="32"/>
        </w:rPr>
        <w:t>为同学谋需求、为学校聚合力</w:t>
      </w:r>
      <w:r w:rsidR="00CC4600" w:rsidRPr="00AA7DF0">
        <w:rPr>
          <w:rFonts w:ascii="Times New Roman" w:eastAsia="仿宋" w:hAnsi="Times New Roman" w:cs="Times New Roman"/>
          <w:sz w:val="32"/>
          <w:szCs w:val="32"/>
        </w:rPr>
        <w:t>、为国家育英才</w:t>
      </w:r>
      <w:r w:rsidRPr="00AA7DF0">
        <w:rPr>
          <w:rFonts w:asciiTheme="minorEastAsia" w:eastAsiaTheme="minorEastAsia" w:hAnsiTheme="minorEastAsia" w:cs="Times New Roman"/>
          <w:sz w:val="32"/>
          <w:szCs w:val="32"/>
        </w:rPr>
        <w:t>”</w:t>
      </w:r>
      <w:r w:rsidR="00A41CEC" w:rsidRPr="00AA7DF0">
        <w:rPr>
          <w:rFonts w:ascii="Times New Roman" w:eastAsia="仿宋" w:hAnsi="Times New Roman" w:cs="Times New Roman"/>
          <w:sz w:val="32"/>
          <w:szCs w:val="32"/>
        </w:rPr>
        <w:t>的职责使命</w:t>
      </w:r>
      <w:r w:rsidRPr="00AA7DF0">
        <w:rPr>
          <w:rFonts w:ascii="Times New Roman" w:eastAsia="仿宋" w:hAnsi="Times New Roman" w:cs="Times New Roman"/>
          <w:sz w:val="32"/>
          <w:szCs w:val="32"/>
        </w:rPr>
        <w:t>，从同学需求最</w:t>
      </w:r>
      <w:r w:rsidR="00A41CEC" w:rsidRPr="00AA7DF0">
        <w:rPr>
          <w:rFonts w:ascii="Times New Roman" w:eastAsia="仿宋" w:hAnsi="Times New Roman" w:cs="Times New Roman"/>
          <w:sz w:val="32"/>
          <w:szCs w:val="32"/>
        </w:rPr>
        <w:t>迫切</w:t>
      </w:r>
      <w:r w:rsidRPr="00AA7DF0">
        <w:rPr>
          <w:rFonts w:ascii="Times New Roman" w:eastAsia="仿宋" w:hAnsi="Times New Roman" w:cs="Times New Roman"/>
          <w:sz w:val="32"/>
          <w:szCs w:val="32"/>
        </w:rPr>
        <w:t>的地方、学校中心工作最急需的地方、工作问题最突出的地方入手，</w:t>
      </w:r>
      <w:r w:rsidR="00A41CEC" w:rsidRPr="00AA7DF0">
        <w:rPr>
          <w:rFonts w:ascii="Times New Roman" w:eastAsia="仿宋" w:hAnsi="Times New Roman" w:cs="Times New Roman"/>
          <w:sz w:val="32"/>
          <w:szCs w:val="32"/>
        </w:rPr>
        <w:t>提早通篇某局</w:t>
      </w:r>
      <w:r w:rsidR="00FD633F" w:rsidRPr="00AA7DF0">
        <w:rPr>
          <w:rFonts w:ascii="Times New Roman" w:eastAsia="仿宋" w:hAnsi="Times New Roman" w:cs="Times New Roman"/>
          <w:sz w:val="32"/>
          <w:szCs w:val="32"/>
        </w:rPr>
        <w:t>，</w:t>
      </w:r>
      <w:r w:rsidR="0047747D" w:rsidRPr="00AA7DF0">
        <w:rPr>
          <w:rFonts w:ascii="Times New Roman" w:eastAsia="仿宋" w:hAnsi="Times New Roman" w:cs="Times New Roman"/>
          <w:sz w:val="32"/>
          <w:szCs w:val="32"/>
        </w:rPr>
        <w:t>制定合理计划，提出科学举措</w:t>
      </w:r>
      <w:bookmarkStart w:id="0" w:name="_GoBack"/>
      <w:bookmarkEnd w:id="0"/>
      <w:r w:rsidR="00A41CEC" w:rsidRPr="00AA7DF0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898B8EE" w14:textId="12402C6B" w:rsidR="00F465BF" w:rsidRPr="00AA7DF0" w:rsidRDefault="00EE30A6" w:rsidP="009C6D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A7DF0">
        <w:rPr>
          <w:rFonts w:ascii="Times New Roman" w:eastAsia="仿宋" w:hAnsi="Times New Roman" w:cs="Times New Roman"/>
          <w:sz w:val="32"/>
          <w:szCs w:val="32"/>
        </w:rPr>
        <w:t>4.</w:t>
      </w:r>
      <w:r w:rsidR="0023255D" w:rsidRPr="00AA7DF0">
        <w:rPr>
          <w:rFonts w:ascii="Times New Roman" w:eastAsia="仿宋" w:hAnsi="Times New Roman" w:cs="Times New Roman"/>
          <w:sz w:val="32"/>
          <w:szCs w:val="32"/>
        </w:rPr>
        <w:t>报告要做到言简意赅、规范美观。</w:t>
      </w:r>
      <w:r w:rsidRPr="00AA7DF0">
        <w:rPr>
          <w:rFonts w:ascii="Times New Roman" w:eastAsia="仿宋" w:hAnsi="Times New Roman" w:cs="Times New Roman"/>
          <w:sz w:val="32"/>
          <w:szCs w:val="32"/>
        </w:rPr>
        <w:t>文字部分不</w:t>
      </w:r>
      <w:r w:rsidR="0023255D" w:rsidRPr="00AA7DF0">
        <w:rPr>
          <w:rFonts w:ascii="Times New Roman" w:eastAsia="仿宋" w:hAnsi="Times New Roman" w:cs="Times New Roman"/>
          <w:sz w:val="32"/>
          <w:szCs w:val="32"/>
        </w:rPr>
        <w:t>得</w:t>
      </w:r>
      <w:r w:rsidRPr="00AA7DF0">
        <w:rPr>
          <w:rFonts w:ascii="Times New Roman" w:eastAsia="仿宋" w:hAnsi="Times New Roman" w:cs="Times New Roman"/>
          <w:sz w:val="32"/>
          <w:szCs w:val="32"/>
        </w:rPr>
        <w:t>少于</w:t>
      </w:r>
      <w:r w:rsidRPr="00AA7DF0">
        <w:rPr>
          <w:rFonts w:ascii="Times New Roman" w:eastAsia="仿宋" w:hAnsi="Times New Roman" w:cs="Times New Roman"/>
          <w:sz w:val="32"/>
          <w:szCs w:val="32"/>
        </w:rPr>
        <w:t>1500</w:t>
      </w:r>
      <w:r w:rsidRPr="00AA7DF0">
        <w:rPr>
          <w:rFonts w:ascii="Times New Roman" w:eastAsia="仿宋" w:hAnsi="Times New Roman" w:cs="Times New Roman"/>
          <w:sz w:val="32"/>
          <w:szCs w:val="32"/>
        </w:rPr>
        <w:t>字，不</w:t>
      </w:r>
      <w:r w:rsidR="0023255D" w:rsidRPr="00AA7DF0">
        <w:rPr>
          <w:rFonts w:ascii="Times New Roman" w:eastAsia="仿宋" w:hAnsi="Times New Roman" w:cs="Times New Roman"/>
          <w:sz w:val="32"/>
          <w:szCs w:val="32"/>
        </w:rPr>
        <w:t>宜</w:t>
      </w:r>
      <w:r w:rsidRPr="00AA7DF0">
        <w:rPr>
          <w:rFonts w:ascii="Times New Roman" w:eastAsia="仿宋" w:hAnsi="Times New Roman" w:cs="Times New Roman"/>
          <w:sz w:val="32"/>
          <w:szCs w:val="32"/>
        </w:rPr>
        <w:t>超过</w:t>
      </w:r>
      <w:r w:rsidRPr="00AA7DF0">
        <w:rPr>
          <w:rFonts w:ascii="Times New Roman" w:eastAsia="仿宋" w:hAnsi="Times New Roman" w:cs="Times New Roman"/>
          <w:sz w:val="32"/>
          <w:szCs w:val="32"/>
        </w:rPr>
        <w:t>4000</w:t>
      </w:r>
      <w:r w:rsidRPr="00AA7DF0">
        <w:rPr>
          <w:rFonts w:ascii="Times New Roman" w:eastAsia="仿宋" w:hAnsi="Times New Roman" w:cs="Times New Roman"/>
          <w:sz w:val="32"/>
          <w:szCs w:val="32"/>
        </w:rPr>
        <w:t>字</w:t>
      </w:r>
      <w:r w:rsidR="00E91D8C" w:rsidRPr="00AA7DF0">
        <w:rPr>
          <w:rFonts w:ascii="Times New Roman" w:eastAsia="仿宋" w:hAnsi="Times New Roman" w:cs="Times New Roman"/>
          <w:sz w:val="32"/>
          <w:szCs w:val="32"/>
        </w:rPr>
        <w:t>；图片建议组合拼图</w:t>
      </w:r>
      <w:r w:rsidRPr="00AA7DF0">
        <w:rPr>
          <w:rFonts w:ascii="Times New Roman" w:eastAsia="仿宋" w:hAnsi="Times New Roman" w:cs="Times New Roman"/>
          <w:sz w:val="32"/>
          <w:szCs w:val="32"/>
        </w:rPr>
        <w:t>以节省版面，并需配</w:t>
      </w:r>
      <w:r w:rsidR="00E91D8C" w:rsidRPr="00AA7DF0">
        <w:rPr>
          <w:rFonts w:ascii="Times New Roman" w:eastAsia="仿宋" w:hAnsi="Times New Roman" w:cs="Times New Roman"/>
          <w:sz w:val="32"/>
          <w:szCs w:val="32"/>
        </w:rPr>
        <w:t>有</w:t>
      </w:r>
      <w:r w:rsidRPr="00AA7DF0">
        <w:rPr>
          <w:rFonts w:ascii="Times New Roman" w:eastAsia="仿宋" w:hAnsi="Times New Roman" w:cs="Times New Roman"/>
          <w:sz w:val="32"/>
          <w:szCs w:val="32"/>
        </w:rPr>
        <w:t>文字注释。</w:t>
      </w:r>
    </w:p>
    <w:sectPr w:rsidR="00F465BF" w:rsidRPr="00AA7DF0" w:rsidSect="00C264E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C50CA1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EC0652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singleLevel"/>
    <w:tmpl w:val="71520E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D606858"/>
    <w:multiLevelType w:val="hybridMultilevel"/>
    <w:tmpl w:val="C7046E7C"/>
    <w:lvl w:ilvl="0" w:tplc="09208B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622894"/>
    <w:multiLevelType w:val="hybridMultilevel"/>
    <w:tmpl w:val="2A92AC04"/>
    <w:lvl w:ilvl="0" w:tplc="6ACEFE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BB234CA"/>
    <w:multiLevelType w:val="hybridMultilevel"/>
    <w:tmpl w:val="27E03E5C"/>
    <w:lvl w:ilvl="0" w:tplc="337C69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BF"/>
    <w:rsid w:val="00036FCF"/>
    <w:rsid w:val="0003701D"/>
    <w:rsid w:val="000A68F2"/>
    <w:rsid w:val="000C4CA6"/>
    <w:rsid w:val="0014595D"/>
    <w:rsid w:val="001C5289"/>
    <w:rsid w:val="001E1E67"/>
    <w:rsid w:val="0023255D"/>
    <w:rsid w:val="002A37EE"/>
    <w:rsid w:val="002A5F20"/>
    <w:rsid w:val="002D1B0A"/>
    <w:rsid w:val="002E039B"/>
    <w:rsid w:val="003259FA"/>
    <w:rsid w:val="003279B1"/>
    <w:rsid w:val="00395A16"/>
    <w:rsid w:val="003C1227"/>
    <w:rsid w:val="00401A45"/>
    <w:rsid w:val="00445D50"/>
    <w:rsid w:val="0047747D"/>
    <w:rsid w:val="004C4FF9"/>
    <w:rsid w:val="004D15CB"/>
    <w:rsid w:val="005732EF"/>
    <w:rsid w:val="005E2F92"/>
    <w:rsid w:val="006F7614"/>
    <w:rsid w:val="00707E31"/>
    <w:rsid w:val="00722383"/>
    <w:rsid w:val="007272C3"/>
    <w:rsid w:val="007C0581"/>
    <w:rsid w:val="007F5AD9"/>
    <w:rsid w:val="00801FE5"/>
    <w:rsid w:val="0084554F"/>
    <w:rsid w:val="008E60FC"/>
    <w:rsid w:val="00900480"/>
    <w:rsid w:val="009C6DFB"/>
    <w:rsid w:val="009D4460"/>
    <w:rsid w:val="00A41CEC"/>
    <w:rsid w:val="00A77EC0"/>
    <w:rsid w:val="00A8651F"/>
    <w:rsid w:val="00A92A02"/>
    <w:rsid w:val="00AA7DF0"/>
    <w:rsid w:val="00AC6CA2"/>
    <w:rsid w:val="00AF6E4A"/>
    <w:rsid w:val="00B332C2"/>
    <w:rsid w:val="00B506E7"/>
    <w:rsid w:val="00BB679E"/>
    <w:rsid w:val="00BC0B0B"/>
    <w:rsid w:val="00BE1831"/>
    <w:rsid w:val="00C264EC"/>
    <w:rsid w:val="00C3424E"/>
    <w:rsid w:val="00C45568"/>
    <w:rsid w:val="00CC4600"/>
    <w:rsid w:val="00D86E65"/>
    <w:rsid w:val="00DA158D"/>
    <w:rsid w:val="00DC7FE7"/>
    <w:rsid w:val="00DF549A"/>
    <w:rsid w:val="00E91D8C"/>
    <w:rsid w:val="00EE30A6"/>
    <w:rsid w:val="00EF4646"/>
    <w:rsid w:val="00F3176A"/>
    <w:rsid w:val="00F465BF"/>
    <w:rsid w:val="00F826CF"/>
    <w:rsid w:val="00F975F9"/>
    <w:rsid w:val="00FA033C"/>
    <w:rsid w:val="00FD633F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1E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pPr>
      <w:ind w:leftChars="2500" w:left="100"/>
    </w:pPr>
  </w:style>
  <w:style w:type="character" w:customStyle="1" w:styleId="Char1">
    <w:name w:val="日期 Char"/>
    <w:basedOn w:val="a0"/>
    <w:link w:val="a5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宋体" w:cs="Times New Roman"/>
      <w:b/>
      <w:kern w:val="2"/>
      <w:sz w:val="44"/>
      <w:szCs w:val="32"/>
    </w:rPr>
  </w:style>
  <w:style w:type="character" w:styleId="a6">
    <w:name w:val="annotation reference"/>
    <w:basedOn w:val="a0"/>
    <w:uiPriority w:val="99"/>
    <w:rPr>
      <w:sz w:val="21"/>
      <w:szCs w:val="21"/>
    </w:rPr>
  </w:style>
  <w:style w:type="paragraph" w:styleId="a7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7"/>
    <w:uiPriority w:val="99"/>
    <w:rPr>
      <w:rFonts w:ascii="Calibri" w:eastAsia="宋体" w:hAnsi="Calibri" w:cs="宋体"/>
      <w:kern w:val="2"/>
      <w:sz w:val="21"/>
      <w:szCs w:val="24"/>
    </w:rPr>
  </w:style>
  <w:style w:type="paragraph" w:styleId="a8">
    <w:name w:val="Balloon Text"/>
    <w:basedOn w:val="a"/>
    <w:link w:val="Char3"/>
    <w:rPr>
      <w:sz w:val="18"/>
      <w:szCs w:val="18"/>
    </w:rPr>
  </w:style>
  <w:style w:type="character" w:customStyle="1" w:styleId="Char3">
    <w:name w:val="批注框文本 Char"/>
    <w:basedOn w:val="a0"/>
    <w:link w:val="a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342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 bingyi</cp:lastModifiedBy>
  <cp:revision>80</cp:revision>
  <cp:lastPrinted>2018-02-04T14:16:00Z</cp:lastPrinted>
  <dcterms:created xsi:type="dcterms:W3CDTF">2019-03-04T12:48:00Z</dcterms:created>
  <dcterms:modified xsi:type="dcterms:W3CDTF">2019-03-05T02:44:00Z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