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部门简介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博士生分会：</w:t>
      </w:r>
      <w:r>
        <w:rPr>
          <w:rFonts w:hint="eastAsia" w:ascii="宋体" w:hAnsi="宋体"/>
          <w:color w:val="auto"/>
          <w:szCs w:val="21"/>
        </w:rPr>
        <w:t>是研究生会中为密切硕士生和博士生群体而设立的分会，承办有“才子珞佳人”交友活动、博士沙龙、博士生文化节、“我心目中的好导师”等品牌活动。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研究生会办公室：</w:t>
      </w:r>
      <w:r>
        <w:rPr>
          <w:rFonts w:hint="eastAsia"/>
          <w:color w:val="auto"/>
          <w:szCs w:val="21"/>
        </w:rPr>
        <w:t>是研会的“神经中枢”，</w:t>
      </w:r>
      <w:r>
        <w:rPr>
          <w:rFonts w:hint="eastAsia" w:ascii="宋体" w:hAnsi="宋体"/>
          <w:color w:val="auto"/>
          <w:szCs w:val="21"/>
        </w:rPr>
        <w:t>是对内服务和上传下达的重要职能部门。负责研究生会的会务、财物、档案、值班管理工作；制度建设；沟通协调；文件起草工作等。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常代办会办公室：</w:t>
      </w:r>
      <w:r>
        <w:rPr>
          <w:rFonts w:hint="eastAsia"/>
          <w:color w:val="auto"/>
          <w:szCs w:val="21"/>
        </w:rPr>
        <w:t>是武汉大学研究生代表大会常任代表委员会的专设部门，负责常代会平台建设及各项会务工作。负责沟通、联络、协调各培养单位研究生会开展相关活动。</w:t>
      </w:r>
    </w:p>
    <w:p>
      <w:pPr>
        <w:spacing w:before="200" w:after="200"/>
        <w:rPr>
          <w:color w:val="auto"/>
          <w:szCs w:val="21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文化推广部：</w:t>
      </w:r>
      <w:r>
        <w:rPr>
          <w:rFonts w:hint="eastAsia"/>
          <w:color w:val="auto"/>
          <w:szCs w:val="21"/>
        </w:rPr>
        <w:t>是整合新闻宣传与创意设计中心而成的崭新部门，主要负责对校研会各项活动进行宣传与推广。通过新闻摄影报道、幕后深度挖掘、品牌形象设计等途径，讲好研会人的故事，塑造研究生的文化底蕴。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新媒体运营部：</w:t>
      </w:r>
      <w:r>
        <w:rPr>
          <w:rFonts w:hint="eastAsia"/>
          <w:color w:val="auto"/>
          <w:sz w:val="21"/>
          <w:szCs w:val="21"/>
          <w:lang w:val="en-US" w:eastAsia="zh-CN"/>
        </w:rPr>
        <w:t>别称“武小研”团队，分为微博和微信两部分，</w:t>
      </w:r>
      <w:r>
        <w:rPr>
          <w:rFonts w:hint="eastAsia"/>
          <w:color w:val="auto"/>
          <w:sz w:val="21"/>
          <w:szCs w:val="21"/>
        </w:rPr>
        <w:t>传递正能量，塑造研会形象。既有爆笑互动栏目，也有小清新手绘、摄影栏目，兼具服务功能。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调研中心：</w:t>
      </w:r>
      <w:r>
        <w:rPr>
          <w:rFonts w:hint="eastAsia"/>
          <w:color w:val="auto"/>
          <w:sz w:val="21"/>
          <w:szCs w:val="21"/>
          <w:lang w:val="en-US" w:eastAsia="zh-CN"/>
        </w:rPr>
        <w:t>前身是校研究生会调研部，负责校研会的调研工作，对学校各组织单位、校研会各部门以及学生问题进行调研，收集数据和撰写调查报告。每年有三个课题任务。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人力资源部：</w:t>
      </w:r>
      <w:r>
        <w:rPr>
          <w:rFonts w:hint="eastAsia"/>
          <w:color w:val="auto"/>
          <w:sz w:val="21"/>
          <w:szCs w:val="21"/>
          <w:lang w:val="en-US" w:eastAsia="zh-CN"/>
        </w:rPr>
        <w:t>主要负责研究生会会员的招聘与配置、培训与开发、考核与奖惩、调整与退出，以及研究生会的内部建设等工作。</w:t>
      </w:r>
      <w:r>
        <w:rPr>
          <w:rFonts w:hint="eastAsia"/>
          <w:color w:val="auto"/>
          <w:sz w:val="21"/>
          <w:szCs w:val="21"/>
          <w:lang w:eastAsia="zh-CN"/>
        </w:rPr>
        <w:t>开展</w:t>
      </w:r>
      <w:r>
        <w:rPr>
          <w:rFonts w:hint="eastAsia"/>
          <w:color w:val="auto"/>
          <w:sz w:val="21"/>
          <w:szCs w:val="21"/>
        </w:rPr>
        <w:t>志愿服务、文化参观、素质拓展等活动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外联部：</w:t>
      </w:r>
      <w:r>
        <w:rPr>
          <w:rFonts w:hint="eastAsia"/>
          <w:color w:val="auto"/>
          <w:sz w:val="21"/>
          <w:szCs w:val="21"/>
          <w:lang w:val="en-US" w:eastAsia="zh-CN"/>
        </w:rPr>
        <w:t>是沟通我校各院系研究生会、各兄弟院校及企业商家的桥梁。协助主席团开展与各兄弟院校之间的交流与沟通，为研会的各类活动提供资金支持和奖品赞助。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文艺部：</w:t>
      </w:r>
      <w:r>
        <w:rPr>
          <w:rFonts w:hint="eastAsia"/>
          <w:color w:val="auto"/>
          <w:sz w:val="21"/>
          <w:szCs w:val="21"/>
          <w:lang w:val="en-US" w:eastAsia="zh-CN"/>
        </w:rPr>
        <w:t>组织开展各类文艺活动，部门精品活动众多，有研究生会迎新晚会、研究生团体风采大赛、武汉大学研究生文化艺术节系列活动之校园十佳歌手大赛等。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体育部：</w:t>
      </w:r>
      <w:r>
        <w:rPr>
          <w:rFonts w:hint="eastAsia" w:ascii="宋体" w:hAnsi="宋体" w:cs="宋体"/>
          <w:color w:val="auto"/>
          <w:sz w:val="21"/>
          <w:szCs w:val="21"/>
        </w:rPr>
        <w:t>负责各院系体育部间的交流与合作，以及学校各项体育赛事的策划、组织工作。组织传统球类赛事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 w:val="21"/>
          <w:szCs w:val="21"/>
        </w:rPr>
        <w:t>体育文化节是体育部推广的精品活动，包括集体舞大赛、乐跑系列活动等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学术科技部：</w:t>
      </w:r>
      <w:r>
        <w:rPr>
          <w:rFonts w:hint="eastAsia" w:ascii="宋体" w:hAnsi="宋体" w:cs="宋体"/>
          <w:color w:val="auto"/>
          <w:sz w:val="21"/>
          <w:szCs w:val="21"/>
        </w:rPr>
        <w:t>是专门开展相关学术科技活动的部门，已成功打造了“学术科技节”、“弘毅讲堂”、“红枫辩论赛”“学术之星”、“学术诚信月”等高层次水平的品牌学术活动。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生活权益部：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以“服务同学”为宗旨，积极联合校内外宿舍管理委员会、武汉大学研究生会官方微信以及各院系权益部门，反映学生诉求，维护学生权益，解决研究生最关心的问题。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创业实践部：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通过举办“珞珈双创群英会”、“拓新讲坛”等系列创业交流讨论会和名师讲座，为有创业想法的同学提供一个交流平台。通过“挂职锻炼”活动，提供系列职位信息。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</w:rPr>
        <w:t>心理互助部</w:t>
      </w:r>
      <w:r>
        <w:rPr>
          <w:rFonts w:hint="eastAsia"/>
          <w:b/>
          <w:bCs/>
          <w:color w:val="auto"/>
          <w:sz w:val="21"/>
          <w:szCs w:val="21"/>
          <w:lang w:eastAsia="zh-CN"/>
        </w:rPr>
        <w:t>：</w:t>
      </w:r>
      <w:r>
        <w:rPr>
          <w:rFonts w:hint="eastAsia"/>
          <w:color w:val="auto"/>
          <w:sz w:val="21"/>
          <w:szCs w:val="21"/>
        </w:rPr>
        <w:t>通过活动、交流、宣传鼓励研究生反思、调整自己的思维方式，掌握情绪调节与人际沟通的技巧，树立正确的人生观</w:t>
      </w:r>
      <w:r>
        <w:rPr>
          <w:rFonts w:hint="eastAsia"/>
          <w:color w:val="auto"/>
          <w:sz w:val="21"/>
          <w:szCs w:val="21"/>
          <w:lang w:eastAsia="zh-CN"/>
        </w:rPr>
        <w:t>。构建大中小活动联动的心理健康教育活动体系。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</w:rPr>
        <w:t>女生活动指导中心</w:t>
      </w:r>
      <w:r>
        <w:rPr>
          <w:rFonts w:hint="eastAsia"/>
          <w:b/>
          <w:bCs/>
          <w:color w:val="auto"/>
          <w:sz w:val="21"/>
          <w:szCs w:val="21"/>
          <w:lang w:eastAsia="zh-CN"/>
        </w:rPr>
        <w:t>：</w:t>
      </w:r>
      <w:r>
        <w:rPr>
          <w:rFonts w:hint="eastAsia"/>
          <w:color w:val="auto"/>
          <w:sz w:val="21"/>
          <w:szCs w:val="21"/>
        </w:rPr>
        <w:t>是挂靠在文艺部的活动机构，前身是校研究生会女生部。为广大女研究生们提供暖心的服务和关爱，为研究生群体搭建青春专属的活力舞台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FTNMF+·ÂËÎ">
    <w:altName w:val="Segoe Print"/>
    <w:panose1 w:val="02010609060000010101"/>
    <w:charset w:val="01"/>
    <w:family w:val="modern"/>
    <w:pitch w:val="default"/>
    <w:sig w:usb0="00000000" w:usb1="00000000" w:usb2="00000000" w:usb3="00000000" w:csb0="00000000" w:csb1="00000000"/>
  </w:font>
  <w:font w:name="BOFBQI+·ÂËÎ">
    <w:altName w:val="Segoe Print"/>
    <w:panose1 w:val="02010609060000010101"/>
    <w:charset w:val="01"/>
    <w:family w:val="modern"/>
    <w:pitch w:val="default"/>
    <w:sig w:usb0="00000000" w:usb1="00000000" w:usb2="00000000" w:usb3="00000000" w:csb0="00000000" w:csb1="00000000"/>
  </w:font>
  <w:font w:name="HTTKFW+·ÂËÎ">
    <w:altName w:val="Segoe Print"/>
    <w:panose1 w:val="02010609060000010101"/>
    <w:charset w:val="01"/>
    <w:family w:val="modern"/>
    <w:pitch w:val="default"/>
    <w:sig w:usb0="00000000" w:usb1="00000000" w:usb2="00000000" w:usb3="00000000" w:csb0="00000000" w:csb1="00000000"/>
  </w:font>
  <w:font w:name="SSKEPF+·ÂËÎ">
    <w:altName w:val="Segoe Print"/>
    <w:panose1 w:val="02010609060000010101"/>
    <w:charset w:val="01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EF" w:usb1="28CFFCFB" w:usb2="00000016" w:usb3="00000000" w:csb0="203E01BF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3" w:usb1="00000000" w:usb2="00000000" w:usb3="00000000" w:csb0="00000021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Yu Gothic UI">
    <w:altName w:val="Yu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Yu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Yu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44C19"/>
    <w:rsid w:val="122E1C62"/>
    <w:rsid w:val="4F144C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2017-09-07T10:53:00Z</dcterms:created>
  <dc:creator>YH</dc:creator>
  <cp:lastModifiedBy>YH</cp:lastModifiedBy>
  <dcterms:modified xsi:type="dcterms:W3CDTF">2017-09-07T10:54:47Z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