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441A" w14:textId="77777777" w:rsidR="00B52DBF" w:rsidRPr="00610045" w:rsidRDefault="008B2C8F">
      <w:pPr>
        <w:jc w:val="center"/>
        <w:rPr>
          <w:rFonts w:ascii="方正小标宋简体" w:eastAsia="方正小标宋简体"/>
          <w:sz w:val="44"/>
          <w:szCs w:val="44"/>
        </w:rPr>
      </w:pPr>
      <w:commentRangeStart w:id="0"/>
      <w:r w:rsidRPr="00610045">
        <w:rPr>
          <w:rFonts w:ascii="方正小标宋简体" w:eastAsia="方正小标宋简体" w:hint="eastAsia"/>
          <w:sz w:val="44"/>
          <w:szCs w:val="44"/>
        </w:rPr>
        <w:t>务实创新，铿锵有为</w:t>
      </w:r>
      <w:commentRangeEnd w:id="0"/>
      <w:r w:rsidRPr="00610045">
        <w:rPr>
          <w:rStyle w:val="ad"/>
          <w:sz w:val="44"/>
          <w:szCs w:val="44"/>
        </w:rPr>
        <w:commentReference w:id="0"/>
      </w:r>
    </w:p>
    <w:p w14:paraId="4C2D47A8" w14:textId="23D73116" w:rsidR="00B52DBF" w:rsidRPr="00610045" w:rsidRDefault="008B2C8F">
      <w:pPr>
        <w:jc w:val="center"/>
        <w:rPr>
          <w:rFonts w:ascii="楷体_GB2312" w:eastAsia="楷体_GB2312"/>
          <w:sz w:val="32"/>
          <w:szCs w:val="32"/>
        </w:rPr>
      </w:pPr>
      <w:commentRangeStart w:id="1"/>
      <w:r w:rsidRPr="00610045">
        <w:rPr>
          <w:rFonts w:ascii="华文楷体" w:eastAsia="华文楷体" w:hAnsi="华文楷体" w:hint="eastAsia"/>
          <w:sz w:val="32"/>
          <w:szCs w:val="32"/>
        </w:rPr>
        <w:t>——</w:t>
      </w:r>
      <w:r w:rsidRPr="00610045">
        <w:rPr>
          <w:rFonts w:ascii="楷体_GB2312" w:eastAsia="楷体_GB2312" w:hint="eastAsia"/>
          <w:sz w:val="32"/>
          <w:szCs w:val="32"/>
        </w:rPr>
        <w:t>武汉大学研究生会心理互助部</w:t>
      </w:r>
      <w:commentRangeEnd w:id="1"/>
      <w:r w:rsidRPr="00610045">
        <w:rPr>
          <w:rStyle w:val="ad"/>
          <w:sz w:val="32"/>
          <w:szCs w:val="32"/>
        </w:rPr>
        <w:commentReference w:id="1"/>
      </w:r>
      <w:r w:rsidR="004B4ACB" w:rsidRPr="00610045">
        <w:rPr>
          <w:rFonts w:ascii="楷体_GB2312" w:eastAsia="楷体_GB2312" w:hint="eastAsia"/>
          <w:sz w:val="32"/>
          <w:szCs w:val="32"/>
        </w:rPr>
        <w:t>任期</w:t>
      </w:r>
      <w:r w:rsidRPr="00610045">
        <w:rPr>
          <w:rFonts w:ascii="楷体_GB2312" w:eastAsia="楷体_GB2312" w:hint="eastAsia"/>
          <w:sz w:val="32"/>
          <w:szCs w:val="32"/>
        </w:rPr>
        <w:t>工作报告</w:t>
      </w:r>
    </w:p>
    <w:p w14:paraId="54109BB7" w14:textId="77777777" w:rsidR="00B52DBF" w:rsidRDefault="00B52DBF">
      <w:pPr>
        <w:rPr>
          <w:sz w:val="28"/>
          <w:szCs w:val="28"/>
        </w:rPr>
      </w:pPr>
    </w:p>
    <w:p w14:paraId="1C32A429" w14:textId="77777777" w:rsidR="00B52DBF" w:rsidRPr="00610045" w:rsidRDefault="008B2C8F" w:rsidP="00610045">
      <w:pPr>
        <w:pStyle w:val="ae"/>
        <w:numPr>
          <w:ilvl w:val="0"/>
          <w:numId w:val="1"/>
        </w:numPr>
        <w:spacing w:beforeLines="100" w:before="312" w:afterLines="100" w:after="312" w:line="440" w:lineRule="exact"/>
        <w:ind w:left="0" w:firstLine="640"/>
        <w:rPr>
          <w:rFonts w:ascii="黑体" w:eastAsia="黑体" w:hAnsi="黑体"/>
          <w:sz w:val="32"/>
          <w:szCs w:val="32"/>
        </w:rPr>
      </w:pPr>
      <w:r w:rsidRPr="00610045">
        <w:rPr>
          <w:rFonts w:ascii="黑体" w:eastAsia="黑体" w:hAnsi="黑体" w:hint="eastAsia"/>
          <w:sz w:val="32"/>
          <w:szCs w:val="32"/>
        </w:rPr>
        <w:t>部门履职</w:t>
      </w:r>
      <w:r w:rsidRPr="00610045">
        <w:rPr>
          <w:rStyle w:val="ad"/>
          <w:rFonts w:ascii="黑体" w:eastAsia="黑体" w:hAnsi="黑体"/>
          <w:sz w:val="32"/>
          <w:szCs w:val="32"/>
        </w:rPr>
        <w:commentReference w:id="2"/>
      </w:r>
    </w:p>
    <w:p w14:paraId="209521C8" w14:textId="77777777" w:rsidR="00B52DBF" w:rsidRPr="00610045" w:rsidRDefault="008B2C8F" w:rsidP="00610045">
      <w:pPr>
        <w:pStyle w:val="ae"/>
        <w:spacing w:beforeLines="50" w:before="156" w:afterLines="50" w:after="156" w:line="440" w:lineRule="exact"/>
        <w:ind w:left="420" w:firstLineChars="0" w:firstLine="0"/>
        <w:rPr>
          <w:rFonts w:ascii="仿宋_GB2312" w:eastAsia="仿宋_GB2312"/>
          <w:b/>
          <w:sz w:val="28"/>
          <w:szCs w:val="28"/>
        </w:rPr>
      </w:pPr>
      <w:r w:rsidRPr="00610045">
        <w:rPr>
          <w:rFonts w:ascii="仿宋_GB2312" w:eastAsia="仿宋_GB2312" w:hint="eastAsia"/>
          <w:b/>
          <w:sz w:val="28"/>
          <w:szCs w:val="28"/>
        </w:rPr>
        <w:t>（一）部门定位</w:t>
      </w:r>
      <w:r w:rsidRPr="00610045">
        <w:rPr>
          <w:rStyle w:val="ad"/>
          <w:b/>
          <w:sz w:val="28"/>
          <w:szCs w:val="28"/>
        </w:rPr>
        <w:commentReference w:id="3"/>
      </w:r>
    </w:p>
    <w:p w14:paraId="1C96EEA3" w14:textId="77777777" w:rsidR="00B52DBF" w:rsidRDefault="008B2C8F">
      <w:pPr>
        <w:pStyle w:val="ae"/>
        <w:spacing w:beforeLines="50" w:before="156" w:afterLines="50" w:after="156" w:line="440" w:lineRule="exact"/>
        <w:ind w:firstLineChars="300" w:firstLine="7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学期工作职责、岗位说明及日常服务方案</w:t>
      </w:r>
    </w:p>
    <w:p w14:paraId="654DB03D" w14:textId="77777777" w:rsidR="00B52DBF" w:rsidRPr="00610045" w:rsidRDefault="008B2C8F" w:rsidP="00610045">
      <w:pPr>
        <w:pStyle w:val="ae"/>
        <w:spacing w:beforeLines="50" w:before="156" w:afterLines="50" w:after="156" w:line="440" w:lineRule="exact"/>
        <w:ind w:left="420" w:firstLineChars="0" w:firstLine="0"/>
        <w:rPr>
          <w:rFonts w:ascii="仿宋_GB2312" w:eastAsia="仿宋_GB2312"/>
          <w:b/>
          <w:sz w:val="28"/>
          <w:szCs w:val="28"/>
        </w:rPr>
      </w:pPr>
      <w:r w:rsidRPr="00610045">
        <w:rPr>
          <w:rFonts w:ascii="仿宋_GB2312" w:eastAsia="仿宋_GB2312" w:hint="eastAsia"/>
          <w:b/>
          <w:sz w:val="28"/>
          <w:szCs w:val="28"/>
        </w:rPr>
        <w:t>（二）部门建设</w:t>
      </w:r>
    </w:p>
    <w:p w14:paraId="706F09DF" w14:textId="77777777" w:rsidR="00B52DBF" w:rsidRDefault="008B2C8F">
      <w:pPr>
        <w:pStyle w:val="ae"/>
        <w:numPr>
          <w:ilvl w:val="0"/>
          <w:numId w:val="2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例会</w:t>
      </w:r>
    </w:p>
    <w:p w14:paraId="6EDA978F" w14:textId="77777777" w:rsidR="00B52DBF" w:rsidRDefault="008B2C8F">
      <w:pPr>
        <w:pStyle w:val="ae"/>
        <w:spacing w:beforeLines="50" w:before="156" w:afterLines="50" w:after="156" w:line="440" w:lineRule="exac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各部门应按时召开部门例会，每学期例会不得少于三次，需写明部门例会记录和考勤记录</w:t>
      </w:r>
    </w:p>
    <w:p w14:paraId="52F54A59" w14:textId="77777777" w:rsidR="00B52DBF" w:rsidRDefault="008B2C8F">
      <w:pPr>
        <w:pStyle w:val="ae"/>
        <w:numPr>
          <w:ilvl w:val="0"/>
          <w:numId w:val="2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commentRangeStart w:id="4"/>
      <w:commentRangeStart w:id="5"/>
      <w:r>
        <w:rPr>
          <w:rFonts w:ascii="仿宋_GB2312" w:eastAsia="仿宋_GB2312" w:hint="eastAsia"/>
          <w:b/>
          <w:sz w:val="24"/>
          <w:szCs w:val="24"/>
        </w:rPr>
        <w:t>团队建设</w:t>
      </w:r>
      <w:commentRangeEnd w:id="4"/>
      <w:r>
        <w:rPr>
          <w:rStyle w:val="ad"/>
        </w:rPr>
        <w:commentReference w:id="4"/>
      </w:r>
      <w:commentRangeEnd w:id="5"/>
      <w:r w:rsidR="00A33BEB">
        <w:rPr>
          <w:rStyle w:val="ad"/>
        </w:rPr>
        <w:commentReference w:id="5"/>
      </w:r>
    </w:p>
    <w:p w14:paraId="4AEF459E" w14:textId="77777777" w:rsidR="00B52DBF" w:rsidRDefault="008B2C8F">
      <w:pPr>
        <w:pStyle w:val="ae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即部门内建</w:t>
      </w:r>
    </w:p>
    <w:p w14:paraId="584E8E7F" w14:textId="77777777" w:rsidR="00B52DBF" w:rsidRDefault="008B2C8F" w:rsidP="00610045">
      <w:pPr>
        <w:pStyle w:val="ae"/>
        <w:spacing w:beforeLines="50" w:before="156" w:afterLines="50" w:after="156" w:line="440" w:lineRule="exact"/>
        <w:ind w:left="420"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（三）工作成效</w:t>
      </w:r>
    </w:p>
    <w:p w14:paraId="58BD7EA5" w14:textId="4438C738" w:rsidR="00B52DBF" w:rsidRDefault="008B2C8F">
      <w:pPr>
        <w:pStyle w:val="ae"/>
        <w:spacing w:line="440" w:lineRule="exact"/>
        <w:ind w:left="420"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1、工作完成度</w:t>
      </w:r>
    </w:p>
    <w:p w14:paraId="513F93E6" w14:textId="196811B0" w:rsidR="00FA0581" w:rsidRPr="00FA0581" w:rsidRDefault="00FA0581" w:rsidP="00FA0581">
      <w:pPr>
        <w:pStyle w:val="ae"/>
        <w:spacing w:beforeLines="50" w:before="156" w:afterLines="50" w:after="156" w:line="440" w:lineRule="exact"/>
        <w:ind w:firstLineChars="300" w:firstLine="720"/>
        <w:rPr>
          <w:rFonts w:ascii="仿宋_GB2312" w:eastAsia="仿宋_GB2312"/>
          <w:sz w:val="24"/>
          <w:szCs w:val="24"/>
        </w:rPr>
      </w:pPr>
      <w:r w:rsidRPr="00FA0581">
        <w:rPr>
          <w:rFonts w:ascii="仿宋_GB2312" w:eastAsia="仿宋_GB2312" w:hint="eastAsia"/>
          <w:sz w:val="24"/>
          <w:szCs w:val="24"/>
        </w:rPr>
        <w:t>任期初计划与任期末总结进行对照，做成一张表格，简单说明即可。</w:t>
      </w:r>
    </w:p>
    <w:p w14:paraId="78B057FB" w14:textId="77777777" w:rsidR="00B52DBF" w:rsidRDefault="008B2C8F">
      <w:pPr>
        <w:pStyle w:val="ae"/>
        <w:spacing w:line="440" w:lineRule="exact"/>
        <w:ind w:left="420"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2、工作完成效果</w:t>
      </w:r>
    </w:p>
    <w:p w14:paraId="202C226F" w14:textId="77777777" w:rsidR="00B52DBF" w:rsidRDefault="008B2C8F" w:rsidP="00EB628C">
      <w:pPr>
        <w:pStyle w:val="ae"/>
        <w:spacing w:line="440" w:lineRule="exac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活动部</w:t>
      </w:r>
      <w:commentRangeStart w:id="6"/>
      <w:r>
        <w:rPr>
          <w:rFonts w:ascii="仿宋_GB2312" w:eastAsia="仿宋_GB2312" w:hint="eastAsia"/>
          <w:sz w:val="24"/>
          <w:szCs w:val="24"/>
        </w:rPr>
        <w:t>门：对于有具体活动的部门，从策划及前期准备情况、组织及活动现场情况、活动影响力、顺利完成无安全事故及重大失误四方面进行评价</w:t>
      </w:r>
      <w:commentRangeEnd w:id="6"/>
      <w:r w:rsidR="00A33BEB">
        <w:rPr>
          <w:rStyle w:val="ad"/>
        </w:rPr>
        <w:commentReference w:id="6"/>
      </w:r>
    </w:p>
    <w:p w14:paraId="5831C5AE" w14:textId="77777777" w:rsidR="00B52DBF" w:rsidRDefault="008B2C8F" w:rsidP="00EB628C">
      <w:pPr>
        <w:pStyle w:val="ae"/>
        <w:spacing w:line="440" w:lineRule="exact"/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职能部门：对于无具体活动负责的职能部门，从工作方案制定情况、工作开展情况、各方反馈、顺利完成无冲突及重大失误四方面进行评价</w:t>
      </w:r>
    </w:p>
    <w:p w14:paraId="08797763" w14:textId="77777777" w:rsidR="00B52DBF" w:rsidRDefault="008B2C8F">
      <w:pPr>
        <w:pStyle w:val="ae"/>
        <w:spacing w:line="440" w:lineRule="exact"/>
        <w:ind w:left="420"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3、工作创新</w:t>
      </w:r>
    </w:p>
    <w:p w14:paraId="36E5B5E8" w14:textId="688E7E37" w:rsidR="00B52DBF" w:rsidRDefault="008B2C8F">
      <w:pPr>
        <w:pStyle w:val="ae"/>
        <w:spacing w:beforeLines="50" w:before="156" w:afterLines="50" w:after="156" w:line="440" w:lineRule="exact"/>
        <w:ind w:left="420"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（四）部门合作</w:t>
      </w:r>
    </w:p>
    <w:p w14:paraId="3D8CFEA3" w14:textId="57B7FFB4" w:rsidR="00CF52F6" w:rsidRPr="004539A6" w:rsidRDefault="004539A6" w:rsidP="004539A6">
      <w:pPr>
        <w:pStyle w:val="ae"/>
        <w:spacing w:line="440" w:lineRule="exact"/>
        <w:ind w:firstLineChars="300" w:firstLine="720"/>
        <w:rPr>
          <w:rFonts w:ascii="仿宋_GB2312" w:eastAsia="仿宋_GB2312"/>
          <w:sz w:val="24"/>
          <w:szCs w:val="24"/>
        </w:rPr>
      </w:pPr>
      <w:r w:rsidRPr="004539A6">
        <w:rPr>
          <w:rFonts w:ascii="仿宋_GB2312" w:eastAsia="仿宋_GB2312" w:hint="eastAsia"/>
          <w:sz w:val="24"/>
          <w:szCs w:val="24"/>
        </w:rPr>
        <w:t>部门之间合作的部分。</w:t>
      </w:r>
    </w:p>
    <w:p w14:paraId="25804DD0" w14:textId="77777777" w:rsidR="00B52DBF" w:rsidRPr="00610045" w:rsidRDefault="008B2C8F">
      <w:pPr>
        <w:pStyle w:val="ae"/>
        <w:numPr>
          <w:ilvl w:val="0"/>
          <w:numId w:val="1"/>
        </w:numPr>
        <w:spacing w:beforeLines="100" w:before="312" w:afterLines="100" w:after="312" w:line="440" w:lineRule="exact"/>
        <w:ind w:left="0" w:firstLine="640"/>
        <w:rPr>
          <w:rFonts w:ascii="黑体" w:eastAsia="黑体" w:hAnsi="黑体"/>
          <w:sz w:val="32"/>
          <w:szCs w:val="32"/>
        </w:rPr>
      </w:pPr>
      <w:r w:rsidRPr="00610045">
        <w:rPr>
          <w:rFonts w:ascii="黑体" w:eastAsia="黑体" w:hAnsi="黑体" w:hint="eastAsia"/>
          <w:sz w:val="32"/>
          <w:szCs w:val="32"/>
        </w:rPr>
        <w:lastRenderedPageBreak/>
        <w:t>工作反思</w:t>
      </w:r>
    </w:p>
    <w:p w14:paraId="4107323C" w14:textId="4C1EF92B" w:rsidR="00BF616C" w:rsidRDefault="008B2C8F" w:rsidP="00BF616C">
      <w:pPr>
        <w:pStyle w:val="ae"/>
        <w:numPr>
          <w:ilvl w:val="0"/>
          <w:numId w:val="3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存在问题及其原因</w:t>
      </w:r>
    </w:p>
    <w:p w14:paraId="14B934E0" w14:textId="77777777" w:rsidR="00BF616C" w:rsidRDefault="00BF616C" w:rsidP="00BF616C">
      <w:pPr>
        <w:pStyle w:val="ae"/>
        <w:spacing w:beforeLines="50" w:before="156" w:afterLines="50" w:after="156" w:line="440" w:lineRule="exact"/>
        <w:ind w:left="1500" w:firstLineChars="0" w:firstLine="0"/>
        <w:rPr>
          <w:rFonts w:ascii="仿宋_GB2312" w:eastAsia="仿宋_GB2312"/>
          <w:b/>
          <w:sz w:val="28"/>
          <w:szCs w:val="28"/>
        </w:rPr>
      </w:pPr>
    </w:p>
    <w:p w14:paraId="1F709279" w14:textId="202E2914" w:rsidR="00B52DBF" w:rsidRDefault="008B2C8F" w:rsidP="00BF616C">
      <w:pPr>
        <w:pStyle w:val="ae"/>
        <w:numPr>
          <w:ilvl w:val="0"/>
          <w:numId w:val="3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BF616C">
        <w:rPr>
          <w:rFonts w:ascii="仿宋_GB2312" w:eastAsia="仿宋_GB2312" w:hint="eastAsia"/>
          <w:b/>
          <w:sz w:val="28"/>
          <w:szCs w:val="28"/>
        </w:rPr>
        <w:t>应对策略</w:t>
      </w:r>
    </w:p>
    <w:p w14:paraId="25EAA47B" w14:textId="77777777" w:rsidR="00BF616C" w:rsidRPr="00BF616C" w:rsidRDefault="00BF616C" w:rsidP="00BF616C">
      <w:pPr>
        <w:spacing w:beforeLines="50" w:before="156" w:afterLines="50" w:after="156" w:line="440" w:lineRule="exact"/>
        <w:rPr>
          <w:rFonts w:ascii="仿宋_GB2312" w:eastAsia="仿宋_GB2312"/>
          <w:b/>
          <w:sz w:val="28"/>
          <w:szCs w:val="28"/>
        </w:rPr>
      </w:pPr>
    </w:p>
    <w:p w14:paraId="3CAFF05E" w14:textId="77777777" w:rsidR="00B52DBF" w:rsidRPr="00610045" w:rsidRDefault="008B2C8F">
      <w:pPr>
        <w:pStyle w:val="ae"/>
        <w:numPr>
          <w:ilvl w:val="0"/>
          <w:numId w:val="1"/>
        </w:numPr>
        <w:spacing w:beforeLines="100" w:before="312" w:afterLines="100" w:after="312" w:line="440" w:lineRule="exact"/>
        <w:ind w:left="0" w:firstLine="640"/>
        <w:rPr>
          <w:rFonts w:ascii="黑体" w:eastAsia="黑体" w:hAnsi="黑体"/>
          <w:sz w:val="32"/>
          <w:szCs w:val="32"/>
        </w:rPr>
      </w:pPr>
      <w:r w:rsidRPr="00610045">
        <w:rPr>
          <w:rFonts w:ascii="黑体" w:eastAsia="黑体" w:hAnsi="黑体" w:hint="eastAsia"/>
          <w:sz w:val="32"/>
          <w:szCs w:val="32"/>
        </w:rPr>
        <w:t>对校研会的建议</w:t>
      </w:r>
    </w:p>
    <w:p w14:paraId="3CD75903" w14:textId="77777777" w:rsidR="00DD1010" w:rsidRDefault="00DD1010">
      <w:pPr>
        <w:pStyle w:val="ae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</w:p>
    <w:p w14:paraId="0EC11409" w14:textId="77777777" w:rsidR="00DD1010" w:rsidRDefault="00DD1010">
      <w:pPr>
        <w:pStyle w:val="ae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</w:p>
    <w:p w14:paraId="44A519C5" w14:textId="2C7E9258" w:rsidR="00B52DBF" w:rsidRDefault="008B2C8F">
      <w:pPr>
        <w:pStyle w:val="ae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结尾：总结全文，展望未来。</w:t>
      </w:r>
    </w:p>
    <w:p w14:paraId="0CDA6952" w14:textId="77777777" w:rsidR="00B52DBF" w:rsidRDefault="00B52DBF">
      <w:pPr>
        <w:pStyle w:val="ae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</w:p>
    <w:p w14:paraId="32071E98" w14:textId="77777777" w:rsidR="00B52DBF" w:rsidRDefault="00B52DBF">
      <w:pPr>
        <w:spacing w:line="440" w:lineRule="exact"/>
        <w:rPr>
          <w:rFonts w:ascii="仿宋_GB2312" w:eastAsia="仿宋_GB2312"/>
          <w:sz w:val="24"/>
          <w:szCs w:val="24"/>
        </w:rPr>
      </w:pPr>
    </w:p>
    <w:p w14:paraId="562D82B6" w14:textId="38B7A2A2" w:rsidR="00B52DBF" w:rsidRDefault="00B52DBF">
      <w:pPr>
        <w:spacing w:line="440" w:lineRule="exact"/>
        <w:rPr>
          <w:rFonts w:ascii="仿宋_GB2312" w:eastAsia="仿宋_GB2312" w:hint="eastAsia"/>
          <w:sz w:val="24"/>
          <w:szCs w:val="24"/>
        </w:rPr>
      </w:pPr>
      <w:bookmarkStart w:id="7" w:name="_GoBack"/>
      <w:bookmarkEnd w:id="7"/>
    </w:p>
    <w:p w14:paraId="2AFC63A0" w14:textId="77777777" w:rsidR="00B52DBF" w:rsidRDefault="00B52DBF">
      <w:pPr>
        <w:spacing w:line="440" w:lineRule="exact"/>
        <w:rPr>
          <w:rFonts w:ascii="仿宋_GB2312" w:eastAsia="仿宋_GB2312"/>
          <w:sz w:val="24"/>
          <w:szCs w:val="24"/>
        </w:rPr>
      </w:pPr>
    </w:p>
    <w:p w14:paraId="2F86ACFE" w14:textId="77777777" w:rsidR="00B52DBF" w:rsidRDefault="008B2C8F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</w:p>
    <w:p w14:paraId="5CA76B22" w14:textId="31567808" w:rsidR="00B52DBF" w:rsidRDefault="008B2C8F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（1）文字部分在</w:t>
      </w:r>
      <w:r w:rsidR="00BF616C">
        <w:rPr>
          <w:rFonts w:ascii="仿宋_GB2312" w:eastAsia="仿宋_GB2312"/>
          <w:sz w:val="24"/>
          <w:szCs w:val="24"/>
        </w:rPr>
        <w:t>5000</w:t>
      </w:r>
      <w:r>
        <w:rPr>
          <w:rFonts w:ascii="仿宋_GB2312" w:eastAsia="仿宋_GB2312" w:hint="eastAsia"/>
          <w:sz w:val="24"/>
          <w:szCs w:val="24"/>
        </w:rPr>
        <w:t>字</w:t>
      </w:r>
      <w:r w:rsidR="00BF616C">
        <w:rPr>
          <w:rFonts w:ascii="仿宋_GB2312" w:eastAsia="仿宋_GB2312" w:hint="eastAsia"/>
          <w:sz w:val="24"/>
          <w:szCs w:val="24"/>
        </w:rPr>
        <w:t>以内</w:t>
      </w:r>
      <w:r>
        <w:rPr>
          <w:rFonts w:ascii="仿宋_GB2312" w:eastAsia="仿宋_GB2312" w:hint="eastAsia"/>
          <w:sz w:val="24"/>
          <w:szCs w:val="24"/>
        </w:rPr>
        <w:t>；</w:t>
      </w:r>
    </w:p>
    <w:p w14:paraId="1DC5CF8B" w14:textId="32F3F8DA" w:rsidR="00B52DBF" w:rsidRDefault="008B2C8F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（2）图片：</w:t>
      </w:r>
      <w:r w:rsidR="00721BFC">
        <w:rPr>
          <w:rFonts w:ascii="仿宋_GB2312" w:eastAsia="仿宋_GB2312" w:hint="eastAsia"/>
          <w:sz w:val="24"/>
          <w:szCs w:val="24"/>
        </w:rPr>
        <w:t>工作报告部分一律不放图片（因为黑白打印），所有图片以部门风采展示的形式另排版</w:t>
      </w:r>
      <w:r>
        <w:rPr>
          <w:rFonts w:ascii="仿宋_GB2312" w:eastAsia="仿宋_GB2312" w:hint="eastAsia"/>
          <w:sz w:val="24"/>
          <w:szCs w:val="24"/>
        </w:rPr>
        <w:t>；</w:t>
      </w:r>
    </w:p>
    <w:p w14:paraId="48B7D951" w14:textId="30CD8C9C" w:rsidR="00B52DBF" w:rsidRDefault="008B2C8F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（3）表格：</w:t>
      </w:r>
      <w:r w:rsidR="00721BFC">
        <w:rPr>
          <w:rFonts w:ascii="仿宋_GB2312" w:eastAsia="仿宋_GB2312" w:hint="eastAsia"/>
          <w:sz w:val="24"/>
          <w:szCs w:val="24"/>
        </w:rPr>
        <w:t>规范</w:t>
      </w:r>
      <w:r>
        <w:rPr>
          <w:rFonts w:ascii="仿宋_GB2312" w:eastAsia="仿宋_GB2312" w:hint="eastAsia"/>
          <w:sz w:val="24"/>
          <w:szCs w:val="24"/>
        </w:rPr>
        <w:t>美观，在表格上放文字说明；</w:t>
      </w:r>
    </w:p>
    <w:p w14:paraId="5018DFC0" w14:textId="77777777" w:rsidR="00B52DBF" w:rsidRPr="00721BFC" w:rsidRDefault="008B2C8F">
      <w:pPr>
        <w:spacing w:line="440" w:lineRule="exact"/>
        <w:rPr>
          <w:rFonts w:ascii="仿宋_GB2312" w:eastAsia="仿宋_GB2312"/>
          <w:b/>
          <w:color w:val="FF0000"/>
          <w:sz w:val="24"/>
          <w:szCs w:val="24"/>
          <w:u w:val="single"/>
        </w:rPr>
      </w:pPr>
      <w:r w:rsidRPr="00721BFC">
        <w:rPr>
          <w:rFonts w:ascii="仿宋_GB2312" w:eastAsia="仿宋_GB2312" w:hint="eastAsia"/>
          <w:b/>
          <w:color w:val="FF0000"/>
          <w:sz w:val="24"/>
          <w:szCs w:val="24"/>
          <w:u w:val="single"/>
        </w:rPr>
        <w:t>（4）报告中各部分的材料不得重复。</w:t>
      </w:r>
    </w:p>
    <w:sectPr w:rsidR="00B52DBF" w:rsidRPr="0072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-杨国兵" w:date="2017-12-10T14:16:00Z" w:initials="I">
    <w:p w14:paraId="4258073F" w14:textId="1B3DA726" w:rsidR="00B52DBF" w:rsidRDefault="008B2C8F">
      <w:pPr>
        <w:pStyle w:val="a4"/>
      </w:pPr>
      <w:r>
        <w:t>方正小标宋简体</w:t>
      </w:r>
      <w:r>
        <w:rPr>
          <w:rFonts w:hint="eastAsia"/>
        </w:rPr>
        <w:t>，</w:t>
      </w:r>
      <w:r w:rsidR="00610045">
        <w:rPr>
          <w:rFonts w:hint="eastAsia"/>
        </w:rPr>
        <w:t>二</w:t>
      </w:r>
      <w:r>
        <w:t>号</w:t>
      </w:r>
    </w:p>
  </w:comment>
  <w:comment w:id="1" w:author="I-杨国兵" w:date="2017-12-10T14:16:00Z" w:initials="I">
    <w:p w14:paraId="79814BC6" w14:textId="2B16CFBE" w:rsidR="00B52DBF" w:rsidRDefault="008B2C8F">
      <w:pPr>
        <w:pStyle w:val="a4"/>
      </w:pPr>
      <w:r>
        <w:t>楷体</w:t>
      </w:r>
      <w:r>
        <w:rPr>
          <w:rFonts w:hint="eastAsia"/>
        </w:rPr>
        <w:t>-GB2312</w:t>
      </w:r>
      <w:r>
        <w:rPr>
          <w:rFonts w:hint="eastAsia"/>
        </w:rPr>
        <w:t>，</w:t>
      </w:r>
      <w:r w:rsidR="00610045">
        <w:rPr>
          <w:rFonts w:hint="eastAsia"/>
        </w:rPr>
        <w:t>三</w:t>
      </w:r>
      <w:r>
        <w:rPr>
          <w:rFonts w:hint="eastAsia"/>
        </w:rPr>
        <w:t>号</w:t>
      </w:r>
    </w:p>
  </w:comment>
  <w:comment w:id="2" w:author="I-杨国兵" w:date="2017-12-10T14:21:00Z" w:initials="I">
    <w:p w14:paraId="16B763AF" w14:textId="340A8FA5" w:rsidR="00B52DBF" w:rsidRDefault="008B2C8F">
      <w:pPr>
        <w:pStyle w:val="a4"/>
      </w:pPr>
      <w:r>
        <w:t>一级标题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 w:rsidR="00610045">
        <w:rPr>
          <w:rFonts w:hint="eastAsia"/>
        </w:rPr>
        <w:t>三</w:t>
      </w:r>
      <w:r>
        <w:t>号</w:t>
      </w:r>
      <w:r>
        <w:rPr>
          <w:rFonts w:hint="eastAsia"/>
        </w:rPr>
        <w:t>；</w:t>
      </w:r>
      <w:r>
        <w:t>前后空</w:t>
      </w:r>
      <w:r>
        <w:rPr>
          <w:rFonts w:hint="eastAsia"/>
        </w:rPr>
        <w:t>1</w:t>
      </w:r>
      <w:r>
        <w:rPr>
          <w:rFonts w:hint="eastAsia"/>
        </w:rPr>
        <w:t>行</w:t>
      </w:r>
    </w:p>
  </w:comment>
  <w:comment w:id="3" w:author="I-杨国兵" w:date="2017-12-10T14:22:00Z" w:initials="I">
    <w:p w14:paraId="490105D6" w14:textId="632A67B7" w:rsidR="00B52DBF" w:rsidRDefault="008B2C8F">
      <w:pPr>
        <w:pStyle w:val="a4"/>
      </w:pPr>
      <w:r>
        <w:t>二级标题</w:t>
      </w:r>
      <w:r>
        <w:rPr>
          <w:rFonts w:hint="eastAsia"/>
        </w:rPr>
        <w:t>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，四</w:t>
      </w:r>
      <w:r w:rsidR="00610045">
        <w:rPr>
          <w:rFonts w:hint="eastAsia"/>
        </w:rPr>
        <w:t>号</w:t>
      </w:r>
      <w:r>
        <w:rPr>
          <w:rFonts w:hint="eastAsia"/>
        </w:rPr>
        <w:t>，加粗；前后空</w:t>
      </w:r>
      <w:r>
        <w:rPr>
          <w:rFonts w:hint="eastAsia"/>
        </w:rPr>
        <w:t>0.5</w:t>
      </w:r>
      <w:r>
        <w:rPr>
          <w:rFonts w:hint="eastAsia"/>
        </w:rPr>
        <w:t>行</w:t>
      </w:r>
    </w:p>
  </w:comment>
  <w:comment w:id="4" w:author="I-杨国兵" w:date="2017-12-10T14:20:00Z" w:initials="I">
    <w:p w14:paraId="7065125C" w14:textId="77777777" w:rsidR="00B52DBF" w:rsidRDefault="008B2C8F">
      <w:pPr>
        <w:pStyle w:val="a4"/>
      </w:pPr>
      <w:r>
        <w:t>三级标题</w:t>
      </w:r>
      <w:r>
        <w:rPr>
          <w:rFonts w:hint="eastAsia"/>
        </w:rPr>
        <w:t>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，小四，加粗</w:t>
      </w:r>
    </w:p>
  </w:comment>
  <w:comment w:id="5" w:author="diuoi A" w:date="2018-04-27T19:25:00Z" w:initials="dA">
    <w:p w14:paraId="2CA05FC4" w14:textId="1F86A9D6" w:rsidR="00A33BEB" w:rsidRDefault="00A33BEB">
      <w:pPr>
        <w:pStyle w:val="a4"/>
      </w:pPr>
      <w:r>
        <w:rPr>
          <w:rStyle w:val="ad"/>
        </w:rPr>
        <w:annotationRef/>
      </w:r>
    </w:p>
  </w:comment>
  <w:comment w:id="6" w:author="diuoi A" w:date="2018-04-27T19:25:00Z" w:initials="dA">
    <w:p w14:paraId="6AA7F936" w14:textId="73B7FCC4" w:rsidR="00A33BEB" w:rsidRDefault="00A33BEB">
      <w:pPr>
        <w:pStyle w:val="a4"/>
      </w:pPr>
      <w:r>
        <w:rPr>
          <w:rStyle w:val="ad"/>
        </w:rPr>
        <w:annotationRef/>
      </w:r>
      <w:r>
        <w:rPr>
          <w:rFonts w:hint="eastAsia"/>
        </w:rPr>
        <w:t>正文，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，小四，</w:t>
      </w:r>
      <w:r w:rsidR="00EB628C">
        <w:rPr>
          <w:rFonts w:hint="eastAsia"/>
        </w:rPr>
        <w:t>行距为固定值</w:t>
      </w:r>
      <w:r w:rsidR="00EB628C">
        <w:rPr>
          <w:rFonts w:hint="eastAsia"/>
        </w:rPr>
        <w:t>2</w:t>
      </w:r>
      <w:r w:rsidR="00EB628C">
        <w:t>2</w:t>
      </w:r>
      <w:r w:rsidR="00EB628C">
        <w:rPr>
          <w:rFonts w:hint="eastAsia"/>
        </w:rPr>
        <w:t>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58073F" w15:done="0"/>
  <w15:commentEx w15:paraId="79814BC6" w15:done="0"/>
  <w15:commentEx w15:paraId="16B763AF" w15:done="0"/>
  <w15:commentEx w15:paraId="490105D6" w15:done="0"/>
  <w15:commentEx w15:paraId="7065125C" w15:done="0"/>
  <w15:commentEx w15:paraId="2CA05FC4" w15:paraIdParent="7065125C" w15:done="0"/>
  <w15:commentEx w15:paraId="6AA7F9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58073F" w16cid:durableId="1E8DF579"/>
  <w16cid:commentId w16cid:paraId="79814BC6" w16cid:durableId="1E8DF57A"/>
  <w16cid:commentId w16cid:paraId="7065125C" w16cid:durableId="1E8DF57B"/>
  <w16cid:commentId w16cid:paraId="2CA05FC4" w16cid:durableId="1E8DF7A3"/>
  <w16cid:commentId w16cid:paraId="6AA7F936" w16cid:durableId="1E8DF7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C2F4" w14:textId="77777777" w:rsidR="00A91C02" w:rsidRDefault="00A91C02" w:rsidP="004B4ACB">
      <w:r>
        <w:separator/>
      </w:r>
    </w:p>
  </w:endnote>
  <w:endnote w:type="continuationSeparator" w:id="0">
    <w:p w14:paraId="1FF7E8CB" w14:textId="77777777" w:rsidR="00A91C02" w:rsidRDefault="00A91C02" w:rsidP="004B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7E39" w14:textId="77777777" w:rsidR="00A91C02" w:rsidRDefault="00A91C02" w:rsidP="004B4ACB">
      <w:r>
        <w:separator/>
      </w:r>
    </w:p>
  </w:footnote>
  <w:footnote w:type="continuationSeparator" w:id="0">
    <w:p w14:paraId="062A5712" w14:textId="77777777" w:rsidR="00A91C02" w:rsidRDefault="00A91C02" w:rsidP="004B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AD4"/>
    <w:multiLevelType w:val="multilevel"/>
    <w:tmpl w:val="03212AD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18114FF"/>
    <w:multiLevelType w:val="multilevel"/>
    <w:tmpl w:val="218114F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8E470A"/>
    <w:multiLevelType w:val="hybridMultilevel"/>
    <w:tmpl w:val="83B2D666"/>
    <w:lvl w:ilvl="0" w:tplc="BE183E54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-杨国兵">
    <w15:presenceInfo w15:providerId="None" w15:userId="I-杨国兵"/>
  </w15:person>
  <w15:person w15:author="diuoi A">
    <w15:presenceInfo w15:providerId="None" w15:userId="diuoi 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97"/>
    <w:rsid w:val="00103D84"/>
    <w:rsid w:val="001B044E"/>
    <w:rsid w:val="001D16EE"/>
    <w:rsid w:val="001E3307"/>
    <w:rsid w:val="00284B5F"/>
    <w:rsid w:val="00295F24"/>
    <w:rsid w:val="00300402"/>
    <w:rsid w:val="00326144"/>
    <w:rsid w:val="00424886"/>
    <w:rsid w:val="004539A6"/>
    <w:rsid w:val="004B4ACB"/>
    <w:rsid w:val="00610045"/>
    <w:rsid w:val="006C1997"/>
    <w:rsid w:val="006D1580"/>
    <w:rsid w:val="00721BFC"/>
    <w:rsid w:val="0072750B"/>
    <w:rsid w:val="007E7B87"/>
    <w:rsid w:val="008115CE"/>
    <w:rsid w:val="00812E3B"/>
    <w:rsid w:val="00863930"/>
    <w:rsid w:val="00883E5A"/>
    <w:rsid w:val="008B2C8F"/>
    <w:rsid w:val="00980468"/>
    <w:rsid w:val="00A330DE"/>
    <w:rsid w:val="00A33BEB"/>
    <w:rsid w:val="00A62232"/>
    <w:rsid w:val="00A85A29"/>
    <w:rsid w:val="00A91C02"/>
    <w:rsid w:val="00B51BE9"/>
    <w:rsid w:val="00B52DBF"/>
    <w:rsid w:val="00B95CB5"/>
    <w:rsid w:val="00BF616C"/>
    <w:rsid w:val="00C92D73"/>
    <w:rsid w:val="00CF52F6"/>
    <w:rsid w:val="00D551CB"/>
    <w:rsid w:val="00DD1010"/>
    <w:rsid w:val="00E70426"/>
    <w:rsid w:val="00EB628C"/>
    <w:rsid w:val="00FA0581"/>
    <w:rsid w:val="02777704"/>
    <w:rsid w:val="059346D4"/>
    <w:rsid w:val="08F10126"/>
    <w:rsid w:val="0C9E7CCD"/>
    <w:rsid w:val="0EC66587"/>
    <w:rsid w:val="10E24F51"/>
    <w:rsid w:val="20476AA4"/>
    <w:rsid w:val="23D4491F"/>
    <w:rsid w:val="2C682EFB"/>
    <w:rsid w:val="3A964E42"/>
    <w:rsid w:val="3F571B85"/>
    <w:rsid w:val="4BAF280F"/>
    <w:rsid w:val="56AE0588"/>
    <w:rsid w:val="5A2E5AF5"/>
    <w:rsid w:val="5A7F528F"/>
    <w:rsid w:val="70CA428F"/>
    <w:rsid w:val="7A130657"/>
    <w:rsid w:val="7BA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83A65"/>
  <w15:docId w15:val="{08236020-7C8F-4A82-9C68-8884675C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I-杨国兵</dc:creator>
  <cp:lastModifiedBy>diuoi A</cp:lastModifiedBy>
  <cp:revision>76</cp:revision>
  <dcterms:created xsi:type="dcterms:W3CDTF">2017-12-10T06:05:00Z</dcterms:created>
  <dcterms:modified xsi:type="dcterms:W3CDTF">2018-04-27T11:52:00Z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