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4"/>
        <w:spacing w:afterLines="50"/>
        <w:rPr>
          <w:rFonts w:hint="eastAsia"/>
        </w:rPr>
      </w:pPr>
      <w:r>
        <w:rPr>
          <w:rFonts w:hint="eastAsia" w:ascii="黑体" w:hAnsi="宋体" w:eastAsia="黑体"/>
          <w:sz w:val="32"/>
        </w:rPr>
        <w:t>附件1：</w:t>
      </w:r>
      <w:r>
        <w:rPr>
          <w:rFonts w:hint="eastAsia" w:ascii="黑体" w:hAnsi="宋体" w:eastAsia="黑体"/>
          <w:sz w:val="24"/>
        </w:rPr>
        <w:t>　</w:t>
      </w:r>
      <w:r>
        <w:rPr>
          <w:rFonts w:hint="eastAsia" w:ascii="黑体" w:eastAsia="黑体"/>
          <w:sz w:val="32"/>
        </w:rPr>
        <w:t>2014年佛山市南海区研究生科研实践项目征集表</w:t>
      </w:r>
    </w:p>
    <w:tbl>
      <w:tblPr>
        <w:tblW w:w="9469" w:type="dxa"/>
        <w:jc w:val="center"/>
        <w:tblBorders>
          <w:top w:val="thinThickSmallGap" w:color="auto" w:sz="12" w:space="0"/>
          <w:left w:val="thinThickSmallGap" w:color="auto" w:sz="12" w:space="0"/>
          <w:bottom w:val="thinThickSmallGap" w:color="auto" w:sz="12" w:space="0"/>
          <w:right w:val="thinThickSmallGap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</w:tblPr>
      <w:tblGrid>
        <w:gridCol w:w="1680"/>
        <w:gridCol w:w="1700"/>
        <w:gridCol w:w="1450"/>
        <w:gridCol w:w="1490"/>
        <w:gridCol w:w="1385"/>
        <w:gridCol w:w="860"/>
        <w:gridCol w:w="904"/>
      </w:tblGrid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435" w:hRule="atLeast"/>
          <w:jc w:val="center"/>
        </w:trPr>
        <w:tc>
          <w:tcPr>
            <w:tcW w:w="1680" w:type="dxa"/>
            <w:vAlign w:val="center"/>
          </w:tcPr>
          <w:p>
            <w:pPr>
              <w:pStyle w:val="4"/>
              <w:jc w:val="center"/>
              <w:rPr>
                <w:rFonts w:hint="eastAsia"/>
              </w:rPr>
            </w:pPr>
            <w:r>
              <w:rPr>
                <w:rFonts w:hint="eastAsia"/>
                <w:sz w:val="28"/>
              </w:rPr>
              <w:t>项目名称</w:t>
            </w:r>
          </w:p>
          <w:p>
            <w:pPr>
              <w:pStyle w:val="4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</w:rPr>
              <w:t>（20字以内）</w:t>
            </w:r>
          </w:p>
        </w:tc>
        <w:tc>
          <w:tcPr>
            <w:tcW w:w="7789" w:type="dxa"/>
            <w:gridSpan w:val="6"/>
            <w:vAlign w:val="center"/>
          </w:tcPr>
          <w:p>
            <w:pPr>
              <w:pStyle w:val="4"/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可替换式LED前大灯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1607" w:hRule="atLeast"/>
          <w:jc w:val="center"/>
        </w:trPr>
        <w:tc>
          <w:tcPr>
            <w:tcW w:w="1680" w:type="dxa"/>
            <w:vAlign w:val="center"/>
          </w:tcPr>
          <w:p>
            <w:pPr>
              <w:pStyle w:val="4"/>
              <w:snapToGrid w:val="0"/>
              <w:spacing w:before="120" w:after="12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6"/>
                <w:w w:val="90"/>
                <w:sz w:val="28"/>
              </w:rPr>
              <w:t>项目具体     任务描述</w:t>
            </w:r>
          </w:p>
        </w:tc>
        <w:tc>
          <w:tcPr>
            <w:tcW w:w="7789" w:type="dxa"/>
            <w:gridSpan w:val="6"/>
            <w:vAlign w:val="top"/>
          </w:tcPr>
          <w:p>
            <w:pPr>
              <w:pStyle w:val="4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解决散热问题</w:t>
            </w:r>
          </w:p>
          <w:p>
            <w:pPr>
              <w:pStyle w:val="4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可替换式LED前大灯与现有的卤素汽车灯具能够匹配，达到良好的配光效果。</w:t>
            </w:r>
          </w:p>
          <w:p>
            <w:pPr>
              <w:pStyle w:val="4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因前大灯工作环境处于发动机旁，电源的稳定性比商用照明相对提高 ，故电源与电源如何匹配进行模式分析与设计。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1680" w:type="dxa"/>
            <w:vAlign w:val="top"/>
          </w:tcPr>
          <w:p>
            <w:pPr>
              <w:pStyle w:val="4"/>
              <w:snapToGrid w:val="0"/>
              <w:spacing w:before="120" w:after="120"/>
              <w:jc w:val="center"/>
              <w:rPr>
                <w:rFonts w:hint="eastAsia"/>
                <w:spacing w:val="-6"/>
                <w:w w:val="90"/>
                <w:sz w:val="28"/>
              </w:rPr>
            </w:pPr>
            <w:r>
              <w:rPr>
                <w:rFonts w:hint="eastAsia"/>
                <w:spacing w:val="-6"/>
                <w:w w:val="90"/>
                <w:sz w:val="28"/>
              </w:rPr>
              <w:t>所需研究生的学科方向</w:t>
            </w:r>
          </w:p>
        </w:tc>
        <w:tc>
          <w:tcPr>
            <w:tcW w:w="7789" w:type="dxa"/>
            <w:gridSpan w:val="6"/>
            <w:vAlign w:val="top"/>
          </w:tcPr>
          <w:p>
            <w:pPr>
              <w:pStyle w:val="4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1.微电子专业               2.信号与系统分析</w:t>
            </w:r>
          </w:p>
          <w:p>
            <w:pPr>
              <w:pStyle w:val="4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 xml:space="preserve">3.电光源（照明工程）专业   4.无线电专业   </w:t>
            </w:r>
          </w:p>
          <w:p>
            <w:pPr>
              <w:pStyle w:val="4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4. 应用物理专业  均可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1715" w:hRule="atLeast"/>
          <w:jc w:val="center"/>
        </w:trPr>
        <w:tc>
          <w:tcPr>
            <w:tcW w:w="1680" w:type="dxa"/>
            <w:vAlign w:val="top"/>
          </w:tcPr>
          <w:p>
            <w:pPr>
              <w:pStyle w:val="4"/>
              <w:spacing w:before="60" w:after="6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需要研究生</w:t>
            </w:r>
            <w:r>
              <w:rPr>
                <w:rFonts w:hint="eastAsia"/>
                <w:sz w:val="28"/>
              </w:rPr>
              <w:t>事先做何准备工作</w:t>
            </w:r>
          </w:p>
        </w:tc>
        <w:tc>
          <w:tcPr>
            <w:tcW w:w="7789" w:type="dxa"/>
            <w:gridSpan w:val="6"/>
            <w:vAlign w:val="top"/>
          </w:tcPr>
          <w:p>
            <w:pPr>
              <w:pStyle w:val="4"/>
              <w:rPr>
                <w:rFonts w:hint="eastAsia"/>
              </w:rPr>
            </w:pPr>
          </w:p>
          <w:p>
            <w:pPr>
              <w:pStyle w:val="4"/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光学   2. 电子   3.材料   4.机械设计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548" w:hRule="atLeast"/>
          <w:jc w:val="center"/>
        </w:trPr>
        <w:tc>
          <w:tcPr>
            <w:tcW w:w="1680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工作量预计</w:t>
            </w:r>
          </w:p>
        </w:tc>
        <w:tc>
          <w:tcPr>
            <w:tcW w:w="1700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天</w:t>
            </w:r>
          </w:p>
        </w:tc>
        <w:tc>
          <w:tcPr>
            <w:tcW w:w="1450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需求人数</w:t>
            </w:r>
          </w:p>
        </w:tc>
        <w:tc>
          <w:tcPr>
            <w:tcW w:w="1490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1--2  人</w:t>
            </w:r>
          </w:p>
        </w:tc>
        <w:tc>
          <w:tcPr>
            <w:tcW w:w="3149" w:type="dxa"/>
            <w:gridSpan w:val="3"/>
            <w:vAlign w:val="center"/>
          </w:tcPr>
          <w:p>
            <w:pPr>
              <w:pStyle w:val="4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注：学校规定暑期社会实践时间为6周（含30个工作日）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1680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3150" w:type="dxa"/>
            <w:gridSpan w:val="2"/>
            <w:vAlign w:val="center"/>
          </w:tcPr>
          <w:p>
            <w:pPr>
              <w:pStyle w:val="4"/>
              <w:snapToGrid w:val="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佛山克莱汽车照明股份有限公司</w:t>
            </w:r>
          </w:p>
        </w:tc>
        <w:tc>
          <w:tcPr>
            <w:tcW w:w="1490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邮政编码</w:t>
            </w:r>
          </w:p>
        </w:tc>
        <w:tc>
          <w:tcPr>
            <w:tcW w:w="3149" w:type="dxa"/>
            <w:gridSpan w:val="3"/>
            <w:vAlign w:val="center"/>
          </w:tcPr>
          <w:p>
            <w:pPr>
              <w:pStyle w:val="4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528225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548" w:hRule="atLeast"/>
          <w:jc w:val="center"/>
        </w:trPr>
        <w:tc>
          <w:tcPr>
            <w:tcW w:w="1680" w:type="dxa"/>
            <w:vAlign w:val="center"/>
          </w:tcPr>
          <w:p>
            <w:pPr>
              <w:pStyle w:val="4"/>
              <w:jc w:val="center"/>
              <w:rPr>
                <w:rFonts w:hint="eastAsia"/>
                <w:w w:val="90"/>
                <w:sz w:val="28"/>
              </w:rPr>
            </w:pPr>
            <w:r>
              <w:rPr>
                <w:rFonts w:hint="eastAsia"/>
                <w:sz w:val="28"/>
              </w:rPr>
              <w:t>单位地址</w:t>
            </w:r>
          </w:p>
        </w:tc>
        <w:tc>
          <w:tcPr>
            <w:tcW w:w="7789" w:type="dxa"/>
            <w:gridSpan w:val="6"/>
            <w:vAlign w:val="center"/>
          </w:tcPr>
          <w:p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广东佛山南海狮山工业园A区科技大道东29号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1680" w:type="dxa"/>
            <w:vAlign w:val="top"/>
          </w:tcPr>
          <w:p>
            <w:pPr>
              <w:pStyle w:val="4"/>
              <w:snapToGrid w:val="0"/>
              <w:jc w:val="center"/>
              <w:rPr>
                <w:rFonts w:hint="eastAsia"/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项目负责人</w:t>
            </w:r>
          </w:p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00" w:type="dxa"/>
            <w:vAlign w:val="center"/>
          </w:tcPr>
          <w:p>
            <w:pPr>
              <w:pStyle w:val="4"/>
              <w:spacing w:before="60" w:after="6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王乾宏</w:t>
            </w:r>
          </w:p>
        </w:tc>
        <w:tc>
          <w:tcPr>
            <w:tcW w:w="1450" w:type="dxa"/>
            <w:vAlign w:val="center"/>
          </w:tcPr>
          <w:p>
            <w:pPr>
              <w:pStyle w:val="4"/>
              <w:spacing w:before="60" w:after="60"/>
              <w:jc w:val="center"/>
              <w:rPr>
                <w:rFonts w:hint="eastAsia"/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职务</w:t>
            </w:r>
          </w:p>
        </w:tc>
        <w:tc>
          <w:tcPr>
            <w:tcW w:w="1490" w:type="dxa"/>
            <w:vAlign w:val="center"/>
          </w:tcPr>
          <w:p>
            <w:pPr>
              <w:pStyle w:val="4"/>
              <w:spacing w:before="60" w:after="6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开发部经理</w:t>
            </w:r>
          </w:p>
        </w:tc>
        <w:tc>
          <w:tcPr>
            <w:tcW w:w="138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0757-86691318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1680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手机</w:t>
            </w:r>
          </w:p>
        </w:tc>
        <w:tc>
          <w:tcPr>
            <w:tcW w:w="1700" w:type="dxa"/>
            <w:vAlign w:val="center"/>
          </w:tcPr>
          <w:p>
            <w:pPr>
              <w:pStyle w:val="4"/>
              <w:snapToGrid w:val="0"/>
              <w:rPr>
                <w:rFonts w:hint="eastAsia"/>
                <w:sz w:val="28"/>
              </w:rPr>
            </w:pPr>
          </w:p>
        </w:tc>
        <w:tc>
          <w:tcPr>
            <w:tcW w:w="1450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E-mail</w:t>
            </w:r>
          </w:p>
        </w:tc>
        <w:tc>
          <w:tcPr>
            <w:tcW w:w="4639" w:type="dxa"/>
            <w:gridSpan w:val="4"/>
            <w:vAlign w:val="center"/>
          </w:tcPr>
          <w:p>
            <w:pPr>
              <w:pStyle w:val="4"/>
              <w:rPr>
                <w:rFonts w:hint="eastAsia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1680" w:type="dxa"/>
            <w:vAlign w:val="top"/>
          </w:tcPr>
          <w:p>
            <w:pPr>
              <w:pStyle w:val="4"/>
              <w:snapToGrid w:val="0"/>
              <w:jc w:val="center"/>
              <w:rPr>
                <w:rFonts w:hint="eastAsia"/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单位负责人</w:t>
            </w:r>
          </w:p>
          <w:p>
            <w:pPr>
              <w:pStyle w:val="4"/>
              <w:snapToGrid w:val="0"/>
              <w:jc w:val="center"/>
              <w:rPr>
                <w:rFonts w:hint="eastAsia"/>
                <w:w w:val="90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00" w:type="dxa"/>
            <w:vAlign w:val="center"/>
          </w:tcPr>
          <w:p>
            <w:pPr>
              <w:pStyle w:val="4"/>
              <w:spacing w:before="60" w:after="6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曾明虎</w:t>
            </w:r>
          </w:p>
        </w:tc>
        <w:tc>
          <w:tcPr>
            <w:tcW w:w="1450" w:type="dxa"/>
            <w:vAlign w:val="center"/>
          </w:tcPr>
          <w:p>
            <w:pPr>
              <w:pStyle w:val="4"/>
              <w:spacing w:before="60" w:after="60"/>
              <w:jc w:val="center"/>
              <w:rPr>
                <w:rFonts w:hint="eastAsia"/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职务</w:t>
            </w:r>
          </w:p>
        </w:tc>
        <w:tc>
          <w:tcPr>
            <w:tcW w:w="1490" w:type="dxa"/>
            <w:vAlign w:val="center"/>
          </w:tcPr>
          <w:p>
            <w:pPr>
              <w:pStyle w:val="4"/>
              <w:spacing w:before="60" w:after="6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总经办主任</w:t>
            </w:r>
          </w:p>
        </w:tc>
        <w:tc>
          <w:tcPr>
            <w:tcW w:w="1385" w:type="dxa"/>
            <w:vAlign w:val="center"/>
          </w:tcPr>
          <w:p>
            <w:pPr>
              <w:pStyle w:val="4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>
            <w:pPr>
              <w:pStyle w:val="4"/>
              <w:jc w:val="left"/>
              <w:rPr>
                <w:rFonts w:hint="eastAsia"/>
              </w:rPr>
            </w:pPr>
            <w:r>
              <w:rPr>
                <w:rFonts w:hint="eastAsia"/>
              </w:rPr>
              <w:t>0757-86692183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680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/>
                <w:w w:val="90"/>
                <w:sz w:val="28"/>
              </w:rPr>
            </w:pPr>
            <w:r>
              <w:rPr>
                <w:rFonts w:hint="eastAsia"/>
                <w:sz w:val="28"/>
              </w:rPr>
              <w:t>手机</w:t>
            </w:r>
          </w:p>
        </w:tc>
        <w:tc>
          <w:tcPr>
            <w:tcW w:w="3150" w:type="dxa"/>
            <w:gridSpan w:val="2"/>
            <w:vAlign w:val="center"/>
          </w:tcPr>
          <w:p>
            <w:pPr>
              <w:pStyle w:val="4"/>
              <w:snapToGrid w:val="0"/>
              <w:spacing w:before="20"/>
              <w:jc w:val="left"/>
              <w:rPr>
                <w:rFonts w:hint="eastAsia"/>
                <w:w w:val="90"/>
                <w:sz w:val="28"/>
              </w:rPr>
            </w:pPr>
            <w:bookmarkStart w:id="0" w:name="_GoBack"/>
            <w:bookmarkEnd w:id="0"/>
          </w:p>
        </w:tc>
        <w:tc>
          <w:tcPr>
            <w:tcW w:w="1490" w:type="dxa"/>
            <w:vAlign w:val="center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签名并盖</w:t>
            </w:r>
          </w:p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单位公章</w:t>
            </w:r>
          </w:p>
        </w:tc>
        <w:tc>
          <w:tcPr>
            <w:tcW w:w="3149" w:type="dxa"/>
            <w:gridSpan w:val="3"/>
            <w:vAlign w:val="center"/>
          </w:tcPr>
          <w:p>
            <w:pPr>
              <w:pStyle w:val="4"/>
              <w:rPr>
                <w:rFonts w:hint="eastAsia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329" w:hRule="atLeast"/>
          <w:jc w:val="center"/>
        </w:trPr>
        <w:tc>
          <w:tcPr>
            <w:tcW w:w="1680" w:type="dxa"/>
            <w:vMerge w:val="restart"/>
            <w:vAlign w:val="top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单位准备工作</w:t>
            </w:r>
            <w:r>
              <w:rPr>
                <w:rFonts w:hint="eastAsia"/>
              </w:rPr>
              <w:t>(填是或否)</w:t>
            </w:r>
          </w:p>
        </w:tc>
        <w:tc>
          <w:tcPr>
            <w:tcW w:w="6885" w:type="dxa"/>
            <w:gridSpan w:val="5"/>
            <w:vAlign w:val="top"/>
          </w:tcPr>
          <w:p>
            <w:pPr>
              <w:pStyle w:val="4"/>
              <w:ind w:firstLine="120" w:firstLineChars="50"/>
              <w:jc w:val="left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>1、能否提供合适项目课题的详细需求；</w:t>
            </w:r>
          </w:p>
        </w:tc>
        <w:tc>
          <w:tcPr>
            <w:tcW w:w="904" w:type="dxa"/>
            <w:vAlign w:val="center"/>
          </w:tcPr>
          <w:p>
            <w:pPr>
              <w:pStyle w:val="4"/>
              <w:ind w:firstLine="105" w:firstLineChars="50"/>
              <w:rPr>
                <w:rFonts w:hint="eastAsia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225" w:hRule="atLeast"/>
          <w:jc w:val="center"/>
        </w:trPr>
        <w:tc>
          <w:tcPr>
            <w:tcW w:w="1680" w:type="dxa"/>
            <w:vMerge w:val="continue"/>
            <w:vAlign w:val="top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</w:p>
        </w:tc>
        <w:tc>
          <w:tcPr>
            <w:tcW w:w="6885" w:type="dxa"/>
            <w:gridSpan w:val="5"/>
            <w:vAlign w:val="top"/>
          </w:tcPr>
          <w:p>
            <w:pPr>
              <w:pStyle w:val="4"/>
              <w:ind w:firstLine="120" w:firstLineChars="50"/>
              <w:jc w:val="left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>2、能否指定专人负责研究生实践期间的管理和指导工作；</w:t>
            </w:r>
          </w:p>
        </w:tc>
        <w:tc>
          <w:tcPr>
            <w:tcW w:w="904" w:type="dxa"/>
            <w:vAlign w:val="center"/>
          </w:tcPr>
          <w:p>
            <w:pPr>
              <w:pStyle w:val="4"/>
              <w:ind w:firstLine="105" w:firstLineChars="50"/>
              <w:rPr>
                <w:rFonts w:hint="eastAsia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255" w:hRule="atLeast"/>
          <w:jc w:val="center"/>
        </w:trPr>
        <w:tc>
          <w:tcPr>
            <w:tcW w:w="1680" w:type="dxa"/>
            <w:vMerge w:val="continue"/>
            <w:vAlign w:val="top"/>
          </w:tcPr>
          <w:p>
            <w:pPr>
              <w:pStyle w:val="4"/>
              <w:snapToGrid w:val="0"/>
              <w:jc w:val="center"/>
              <w:rPr>
                <w:rFonts w:hint="eastAsia"/>
                <w:sz w:val="28"/>
              </w:rPr>
            </w:pPr>
          </w:p>
        </w:tc>
        <w:tc>
          <w:tcPr>
            <w:tcW w:w="6885" w:type="dxa"/>
            <w:gridSpan w:val="5"/>
            <w:vAlign w:val="top"/>
          </w:tcPr>
          <w:p>
            <w:pPr>
              <w:pStyle w:val="4"/>
              <w:ind w:firstLine="120" w:firstLineChars="50"/>
              <w:jc w:val="left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>3、能否落实必要的工作环境和食宿等生活条件。</w:t>
            </w:r>
          </w:p>
        </w:tc>
        <w:tc>
          <w:tcPr>
            <w:tcW w:w="904" w:type="dxa"/>
            <w:vAlign w:val="center"/>
          </w:tcPr>
          <w:p>
            <w:pPr>
              <w:pStyle w:val="4"/>
              <w:ind w:firstLine="105" w:firstLineChars="50"/>
              <w:rPr>
                <w:rFonts w:hint="eastAsia"/>
              </w:rPr>
            </w:pP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667" w:hRule="atLeast"/>
          <w:jc w:val="center"/>
        </w:trPr>
        <w:tc>
          <w:tcPr>
            <w:tcW w:w="1680" w:type="dxa"/>
            <w:vAlign w:val="top"/>
          </w:tcPr>
          <w:p>
            <w:pPr>
              <w:pStyle w:val="4"/>
              <w:spacing w:before="120" w:after="12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7789" w:type="dxa"/>
            <w:gridSpan w:val="6"/>
            <w:vAlign w:val="top"/>
          </w:tcPr>
          <w:p>
            <w:pPr>
              <w:pStyle w:val="4"/>
              <w:spacing w:before="60" w:after="60"/>
              <w:jc w:val="left"/>
              <w:rPr>
                <w:rFonts w:hint="eastAsia"/>
                <w:sz w:val="28"/>
              </w:rPr>
            </w:pPr>
          </w:p>
        </w:tc>
      </w:tr>
    </w:tbl>
    <w:p>
      <w:pPr>
        <w:pStyle w:val="4"/>
        <w:ind w:left="1050" w:hanging="1050"/>
        <w:rPr>
          <w:rFonts w:hint="eastAsia" w:ascii="楷体_GB2312" w:eastAsia="楷体_GB2312"/>
          <w:b/>
        </w:rPr>
      </w:pPr>
      <w:r>
        <w:rPr>
          <w:rFonts w:hint="eastAsia" w:ascii="楷体_GB2312" w:eastAsia="楷体_GB2312"/>
          <w:b/>
        </w:rPr>
        <w:t xml:space="preserve">填写说明：（1）请详细填写所有内容。（2）本表填写上交后，原则上不得更改或取消项目。（3）项目负责人应知情并了解学生所要承担项目的具体要求和内容，以便学生在选项目阶段进行联系并做好前期准备，联系人的联系方式务必准确、翔实。（4）请仔细阅读实践接收单位须知。 </w:t>
      </w:r>
    </w:p>
    <w:p>
      <w:pPr>
        <w:pStyle w:val="3"/>
        <w:ind w:left="993" w:hanging="993"/>
      </w:pPr>
      <w:r>
        <w:rPr>
          <w:rFonts w:hint="eastAsia" w:ascii="楷体_GB2312" w:eastAsia="楷体_GB2312"/>
          <w:b/>
        </w:rPr>
        <w:t>格式要求：（1）一张表格只能填写一个项目。（2）请不要添加多余空格。（3）请不要更改格式。</w:t>
      </w:r>
    </w:p>
    <w:sectPr>
      <w:pgSz w:w="11906" w:h="16838"/>
      <w:pgMar w:top="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99329150">
    <w:nsid w:val="41866E7E"/>
    <w:multiLevelType w:val="multilevel"/>
    <w:tmpl w:val="41866E7E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21877262">
    <w:nsid w:val="7E79470E"/>
    <w:multiLevelType w:val="multilevel"/>
    <w:tmpl w:val="7E79470E"/>
    <w:lvl w:ilvl="0" w:tentative="1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30" w:hanging="420"/>
      </w:pPr>
    </w:lvl>
    <w:lvl w:ilvl="2" w:tentative="1">
      <w:start w:val="1"/>
      <w:numFmt w:val="lowerRoman"/>
      <w:lvlText w:val="%3."/>
      <w:lvlJc w:val="right"/>
      <w:pPr>
        <w:ind w:left="1350" w:hanging="420"/>
      </w:pPr>
    </w:lvl>
    <w:lvl w:ilvl="3" w:tentative="1">
      <w:start w:val="1"/>
      <w:numFmt w:val="decimal"/>
      <w:lvlText w:val="%4."/>
      <w:lvlJc w:val="left"/>
      <w:pPr>
        <w:ind w:left="1770" w:hanging="420"/>
      </w:pPr>
    </w:lvl>
    <w:lvl w:ilvl="4" w:tentative="1">
      <w:start w:val="1"/>
      <w:numFmt w:val="lowerLetter"/>
      <w:lvlText w:val="%5)"/>
      <w:lvlJc w:val="left"/>
      <w:pPr>
        <w:ind w:left="2190" w:hanging="420"/>
      </w:pPr>
    </w:lvl>
    <w:lvl w:ilvl="5" w:tentative="1">
      <w:start w:val="1"/>
      <w:numFmt w:val="lowerRoman"/>
      <w:lvlText w:val="%6."/>
      <w:lvlJc w:val="right"/>
      <w:pPr>
        <w:ind w:left="2610" w:hanging="420"/>
      </w:pPr>
    </w:lvl>
    <w:lvl w:ilvl="6" w:tentative="1">
      <w:start w:val="1"/>
      <w:numFmt w:val="decimal"/>
      <w:lvlText w:val="%7."/>
      <w:lvlJc w:val="left"/>
      <w:pPr>
        <w:ind w:left="3030" w:hanging="420"/>
      </w:pPr>
    </w:lvl>
    <w:lvl w:ilvl="7" w:tentative="1">
      <w:start w:val="1"/>
      <w:numFmt w:val="lowerLetter"/>
      <w:lvlText w:val="%8)"/>
      <w:lvlJc w:val="left"/>
      <w:pPr>
        <w:ind w:left="3450" w:hanging="420"/>
      </w:pPr>
    </w:lvl>
    <w:lvl w:ilvl="8" w:tentative="1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1099329150"/>
  </w:num>
  <w:num w:numId="2">
    <w:abstractNumId w:val="21218772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paragraph" w:customStyle="1" w:styleId="3">
    <w:name w:val="正文 New New New"/>
    <w:uiPriority w:val="0"/>
    <w:pPr>
      <w:widowControl w:val="0"/>
      <w:jc w:val="both"/>
    </w:pPr>
    <w:rPr>
      <w:rFonts w:ascii="Times New Roman" w:hAnsi="Times New Roman" w:eastAsia="宋体" w:cs="Times New Roman"/>
      <w:szCs w:val="20"/>
    </w:rPr>
  </w:style>
  <w:style w:type="paragraph" w:customStyle="1" w:styleId="4">
    <w:name w:val="正文 New New New New"/>
    <w:uiPriority w:val="0"/>
    <w:pPr>
      <w:widowControl w:val="0"/>
      <w:jc w:val="both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121</Words>
  <Characters>691</Characters>
  <Lines>5</Lines>
  <Paragraphs>1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2014-04-09T02:00:00Z</dcterms:created>
  <dc:creator>微软用户</dc:creator>
  <cp:lastModifiedBy>储锐</cp:lastModifiedBy>
  <dcterms:modified xsi:type="dcterms:W3CDTF">2014-05-12T01:03:22Z</dcterms:modified>
  <dc:title>附件1：　2014年佛山市南海区研究生科研实践项目征集表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