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/>
          <w:color w:val="auto"/>
          <w:sz w:val="32"/>
        </w:rPr>
      </w:pPr>
      <w:bookmarkStart w:id="0" w:name="_Toc19387"/>
      <w:r>
        <w:rPr>
          <w:rFonts w:hint="eastAsia"/>
          <w:color w:val="auto"/>
          <w:sz w:val="32"/>
        </w:rPr>
        <w:t>武汉大学第十</w:t>
      </w:r>
      <w:r>
        <w:rPr>
          <w:rFonts w:hint="eastAsia"/>
          <w:color w:val="auto"/>
          <w:sz w:val="32"/>
          <w:lang w:eastAsia="zh-CN"/>
        </w:rPr>
        <w:t>六</w:t>
      </w:r>
      <w:r>
        <w:rPr>
          <w:rFonts w:hint="eastAsia"/>
          <w:color w:val="auto"/>
          <w:sz w:val="32"/>
        </w:rPr>
        <w:t>届研究生会</w:t>
      </w:r>
      <w:r>
        <w:rPr>
          <w:rFonts w:hint="eastAsia"/>
          <w:color w:val="auto"/>
          <w:sz w:val="32"/>
          <w:lang w:eastAsia="zh-CN"/>
        </w:rPr>
        <w:t>招新</w:t>
      </w:r>
      <w:r>
        <w:rPr>
          <w:rFonts w:hint="eastAsia"/>
          <w:color w:val="auto"/>
          <w:sz w:val="32"/>
        </w:rPr>
        <w:t>报名表</w:t>
      </w:r>
      <w:bookmarkEnd w:id="0"/>
    </w:p>
    <w:tbl>
      <w:tblPr>
        <w:tblStyle w:val="5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23"/>
        <w:gridCol w:w="1209"/>
        <w:gridCol w:w="1208"/>
        <w:gridCol w:w="571"/>
        <w:gridCol w:w="686"/>
        <w:gridCol w:w="1299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第一志愿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是否服从调剂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第二志愿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就读院系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就读年级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就读专业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硕/博士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曾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任职务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学习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7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（从大学填起，可附页）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学生工作与实习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7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（从大学期间担任学生干部职务填起，可附页）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奖惩情况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与自我评价</w:t>
            </w:r>
          </w:p>
        </w:tc>
        <w:tc>
          <w:tcPr>
            <w:tcW w:w="7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（从大学期间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奖惩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填起，可附页）</w:t>
            </w:r>
          </w:p>
          <w:p>
            <w:pPr>
              <w:snapToGrid w:val="0"/>
              <w:spacing w:line="320" w:lineRule="exact"/>
              <w:jc w:val="both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both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both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both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both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both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对所报部门的认识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与工作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展望</w:t>
            </w:r>
          </w:p>
        </w:tc>
        <w:tc>
          <w:tcPr>
            <w:tcW w:w="7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 w:hanging="360" w:hangingChars="15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兼顾继承性、创新性与可行性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，可附页）</w:t>
            </w:r>
          </w:p>
          <w:p>
            <w:pPr>
              <w:ind w:left="360" w:hanging="360" w:hangingChars="15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ind w:left="360" w:hanging="360" w:hangingChars="15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ind w:left="360" w:hanging="360" w:hangingChars="15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  <w:p>
            <w:pPr>
              <w:ind w:left="360" w:hanging="360" w:hangingChars="15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 w:hanging="480" w:hangingChars="15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32"/>
              </w:rPr>
              <w:drawing>
                <wp:anchor distT="0" distB="0" distL="0" distR="0" simplePos="0" relativeHeight="1024" behindDoc="0" locked="0" layoutInCell="1" allowOverlap="1">
                  <wp:simplePos x="0" y="0"/>
                  <wp:positionH relativeFrom="column">
                    <wp:posOffset>3997325</wp:posOffset>
                  </wp:positionH>
                  <wp:positionV relativeFrom="paragraph">
                    <wp:posOffset>38100</wp:posOffset>
                  </wp:positionV>
                  <wp:extent cx="900430" cy="929640"/>
                  <wp:effectExtent l="0" t="0" r="13970" b="3810"/>
                  <wp:wrapNone/>
                  <wp:docPr id="1026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27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以上内容可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附页说明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，报名截止时间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8点</w:t>
            </w:r>
          </w:p>
          <w:p>
            <w:pPr>
              <w:ind w:left="360" w:hanging="360" w:hangingChars="15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欢迎登陆研会网站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21"/>
                <w:lang w:val="en-US" w:eastAsia="zh-CN"/>
              </w:rPr>
              <w:t>http://gu.whu.edu.cn/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下载表格电子版</w:t>
            </w:r>
          </w:p>
          <w:p>
            <w:pPr>
              <w:ind w:left="480" w:hanging="480" w:hangingChars="20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instrText xml:space="preserve"> HYPERLINK "mailto:3、填好后请发送到电子邮箱whugu@whu.edu.cn。解释权归" </w:instrTex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报名表电子版请发送到邮箱</w:t>
            </w: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whugu@whu.edu.cn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4、可扫码关注研会官微线上报名或短信至15527454677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5、本表最终解释权归武汉大学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研究生会。</w:t>
            </w:r>
          </w:p>
        </w:tc>
      </w:tr>
    </w:tbl>
    <w:p>
      <w:pPr>
        <w:spacing w:line="360" w:lineRule="auto"/>
        <w:ind w:right="420" w:firstLine="210" w:firstLineChars="100"/>
        <w:jc w:val="right"/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color w:val="auto"/>
        </w:rPr>
        <w:t>武汉大学研究生会制</w:t>
      </w:r>
      <w:r>
        <w:rPr>
          <w:rFonts w:ascii="Times New Roman" w:hAnsi="Times New Roman" w:eastAsia="宋体" w:cs="Times New Roman"/>
          <w:color w:val="auto"/>
        </w:rPr>
        <w:t>表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FTNMF+·ÂËÎ">
    <w:altName w:val="Segoe Print"/>
    <w:panose1 w:val="02010609060000010101"/>
    <w:charset w:val="01"/>
    <w:family w:val="modern"/>
    <w:pitch w:val="default"/>
    <w:sig w:usb0="00000000" w:usb1="00000000" w:usb2="00000000" w:usb3="00000000" w:csb0="00000000" w:csb1="00000000"/>
  </w:font>
  <w:font w:name="BOFBQI+·ÂËÎ">
    <w:altName w:val="Segoe Print"/>
    <w:panose1 w:val="02010609060000010101"/>
    <w:charset w:val="01"/>
    <w:family w:val="modern"/>
    <w:pitch w:val="default"/>
    <w:sig w:usb0="00000000" w:usb1="00000000" w:usb2="00000000" w:usb3="00000000" w:csb0="00000000" w:csb1="00000000"/>
  </w:font>
  <w:font w:name="HTTKFW+·ÂËÎ">
    <w:altName w:val="Segoe Print"/>
    <w:panose1 w:val="02010609060000010101"/>
    <w:charset w:val="01"/>
    <w:family w:val="modern"/>
    <w:pitch w:val="default"/>
    <w:sig w:usb0="00000000" w:usb1="00000000" w:usb2="00000000" w:usb3="00000000" w:csb0="00000000" w:csb1="00000000"/>
  </w:font>
  <w:font w:name="SSKEPF+·ÂËÎ">
    <w:altName w:val="Segoe Print"/>
    <w:panose1 w:val="02010609060000010101"/>
    <w:charset w:val="01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EF" w:usb1="28CFFCFB" w:usb2="00000016" w:usb3="00000000" w:csb0="203E01BF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3" w:usb1="00000000" w:usb2="00000000" w:usb3="00000000" w:csb0="00000021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Yu Gothic UI">
    <w:altName w:val="Yu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Yu Gothic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Yu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554AB"/>
    <w:rsid w:val="1ACE2160"/>
    <w:rsid w:val="7B7554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宋体" w:eastAsia="宋体" w:cs="Times New Roman"/>
      <w:b/>
      <w:sz w:val="44"/>
      <w:szCs w:val="32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2017-09-07T10:51:00Z</dcterms:created>
  <dc:creator>YH</dc:creator>
  <cp:lastModifiedBy>YH</cp:lastModifiedBy>
  <dcterms:modified xsi:type="dcterms:W3CDTF">2017-09-07T10:52:48Z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